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7DDF0DCB" w:rsidP="2E383DF1" w:rsidRDefault="68D5369A" w14:paraId="190866EB" w14:textId="544AEEA0">
      <w:pPr>
        <w:pStyle w:val="Heading1"/>
        <w:rPr>
          <w:rFonts w:ascii="Calibri" w:hAnsi="Calibri" w:eastAsia="Calibri" w:cs="Calibri"/>
          <w:b w:val="1"/>
          <w:bCs w:val="1"/>
          <w:u w:val="single"/>
        </w:rPr>
      </w:pPr>
      <w:r w:rsidR="68D5369A">
        <w:rPr/>
        <w:t>Suggest</w:t>
      </w:r>
      <w:r w:rsidR="19254F21">
        <w:rPr/>
        <w:t xml:space="preserve">ed </w:t>
      </w:r>
      <w:r w:rsidR="7DDF0DCB">
        <w:rPr/>
        <w:t>Folder Organization</w:t>
      </w:r>
      <w:r w:rsidR="45E6285A">
        <w:rPr/>
        <w:t xml:space="preserve"> for Tribal Consultation</w:t>
      </w:r>
      <w:r w:rsidR="7DDF0DCB">
        <w:rPr/>
        <w:t>:</w:t>
      </w:r>
    </w:p>
    <w:p w:rsidR="58B73DB1" w:rsidP="79E0C5E1" w:rsidRDefault="58B73DB1" w14:paraId="5FB9B07D" w14:textId="496E1BFC">
      <w:pPr>
        <w:rPr>
          <w:rFonts w:ascii="Calibri" w:hAnsi="Calibri" w:eastAsia="Calibri" w:cs="Calibri"/>
        </w:rPr>
      </w:pPr>
      <w:r w:rsidRPr="31D66BD7" w:rsidR="58B73DB1">
        <w:rPr>
          <w:rFonts w:ascii="Calibri" w:hAnsi="Calibri" w:eastAsia="Calibri" w:cs="Calibri"/>
        </w:rPr>
        <w:t>This document includes a suggested folder organization system for tribal consultation-related files for a single tribal consultation period. It is recommended that you replicate this or</w:t>
      </w:r>
      <w:r w:rsidRPr="31D66BD7" w:rsidR="7784F1E2">
        <w:rPr>
          <w:rFonts w:ascii="Calibri" w:hAnsi="Calibri" w:eastAsia="Calibri" w:cs="Calibri"/>
        </w:rPr>
        <w:t xml:space="preserve">ganizational structure for each tribal consultation </w:t>
      </w:r>
      <w:r w:rsidRPr="31D66BD7" w:rsidR="7784F1E2">
        <w:rPr>
          <w:rFonts w:ascii="Calibri" w:hAnsi="Calibri" w:eastAsia="Calibri" w:cs="Calibri"/>
        </w:rPr>
        <w:t>period, if</w:t>
      </w:r>
      <w:r w:rsidRPr="31D66BD7" w:rsidR="7784F1E2">
        <w:rPr>
          <w:rFonts w:ascii="Calibri" w:hAnsi="Calibri" w:eastAsia="Calibri" w:cs="Calibri"/>
        </w:rPr>
        <w:t xml:space="preserve"> a given project has multiple tribal consultation periods.</w:t>
      </w:r>
      <w:r w:rsidRPr="31D66BD7" w:rsidR="52950B77">
        <w:rPr>
          <w:rFonts w:ascii="Calibri" w:hAnsi="Calibri" w:eastAsia="Calibri" w:cs="Calibri"/>
        </w:rPr>
        <w:t xml:space="preserve"> </w:t>
      </w:r>
      <w:commentRangeStart w:id="0"/>
      <w:r w:rsidRPr="31D66BD7" w:rsidR="50D58B6A">
        <w:rPr>
          <w:rFonts w:ascii="Calibri" w:hAnsi="Calibri" w:eastAsia="Calibri" w:cs="Calibri"/>
        </w:rPr>
        <w:t>A visual depiction of the recommended structure is also available as part of this toolkit entry.</w:t>
      </w:r>
      <w:commentRangeEnd w:id="0"/>
      <w:r>
        <w:rPr>
          <w:rStyle w:val="CommentReference"/>
        </w:rPr>
        <w:commentReference w:id="0"/>
      </w:r>
    </w:p>
    <w:p w:rsidR="260F995E" w:rsidP="79E0C5E1" w:rsidRDefault="260F995E" w14:paraId="163A33D1" w14:textId="52B6BD45">
      <w:pPr>
        <w:rPr>
          <w:rFonts w:ascii="Calibri" w:hAnsi="Calibri" w:eastAsia="Calibri" w:cs="Calibri"/>
        </w:rPr>
      </w:pPr>
      <w:r w:rsidRPr="79E0C5E1">
        <w:rPr>
          <w:rFonts w:ascii="Calibri" w:hAnsi="Calibri" w:eastAsia="Calibri" w:cs="Calibri"/>
          <w:b/>
          <w:bCs/>
          <w:i/>
          <w:iCs/>
        </w:rPr>
        <w:t>Naming convention</w:t>
      </w:r>
      <w:r w:rsidRPr="79E0C5E1" w:rsidR="47695CE9">
        <w:rPr>
          <w:rFonts w:ascii="Calibri" w:hAnsi="Calibri" w:eastAsia="Calibri" w:cs="Calibri"/>
          <w:b/>
          <w:bCs/>
          <w:i/>
          <w:iCs/>
        </w:rPr>
        <w:t>s</w:t>
      </w:r>
      <w:r w:rsidRPr="79E0C5E1">
        <w:rPr>
          <w:rFonts w:ascii="Calibri" w:hAnsi="Calibri" w:eastAsia="Calibri" w:cs="Calibri"/>
          <w:b/>
          <w:bCs/>
          <w:i/>
          <w:iCs/>
        </w:rPr>
        <w:t>:</w:t>
      </w:r>
      <w:r w:rsidRPr="79E0C5E1">
        <w:rPr>
          <w:rFonts w:ascii="Calibri" w:hAnsi="Calibri" w:eastAsia="Calibri" w:cs="Calibri"/>
        </w:rPr>
        <w:t xml:space="preserve"> the date used in the folder title(s) and document titles should be the date that the consultation period will end. Using this date format will create a standard </w:t>
      </w:r>
      <w:r w:rsidRPr="79E0C5E1" w:rsidR="77EABAF0">
        <w:rPr>
          <w:rFonts w:ascii="Calibri" w:hAnsi="Calibri" w:eastAsia="Calibri" w:cs="Calibri"/>
        </w:rPr>
        <w:t xml:space="preserve">sorting </w:t>
      </w:r>
      <w:r w:rsidRPr="79E0C5E1">
        <w:rPr>
          <w:rFonts w:ascii="Calibri" w:hAnsi="Calibri" w:eastAsia="Calibri" w:cs="Calibri"/>
        </w:rPr>
        <w:t>system of all files. For working documents stored in various folders, it is recommended to follow this date convention and demarcate each new version with the addendum “v2” “v3,” etc.</w:t>
      </w:r>
      <w:r w:rsidRPr="79E0C5E1" w:rsidR="3E0F3EF8">
        <w:rPr>
          <w:rFonts w:ascii="Calibri" w:hAnsi="Calibri" w:eastAsia="Calibri" w:cs="Calibri"/>
        </w:rPr>
        <w:t xml:space="preserve"> </w:t>
      </w:r>
      <w:r w:rsidRPr="79E0C5E1" w:rsidR="257CC635">
        <w:rPr>
          <w:rFonts w:ascii="Calibri" w:hAnsi="Calibri" w:eastAsia="Calibri" w:cs="Calibri"/>
        </w:rPr>
        <w:t>Adapt this into a system that works for you and remember that t</w:t>
      </w:r>
      <w:r w:rsidRPr="79E0C5E1" w:rsidR="3E0F3EF8">
        <w:rPr>
          <w:rFonts w:ascii="Calibri" w:hAnsi="Calibri" w:eastAsia="Calibri" w:cs="Calibri"/>
        </w:rPr>
        <w:t>he most important thing is to be consistent in your organization filing system.</w:t>
      </w:r>
    </w:p>
    <w:p w:rsidR="7DDF0DCB" w:rsidP="79E0C5E1" w:rsidRDefault="644B9F65" w14:paraId="21364CEE" w14:textId="1ED6C467">
      <w:pPr>
        <w:rPr>
          <w:rFonts w:ascii="Calibri" w:hAnsi="Calibri" w:eastAsia="Calibri" w:cs="Calibri"/>
        </w:rPr>
      </w:pPr>
      <w:r w:rsidRPr="2E383DF1" w:rsidR="45BF4426">
        <w:rPr>
          <w:rFonts w:ascii="Calibri" w:hAnsi="Calibri" w:eastAsia="Calibri" w:cs="Calibri"/>
        </w:rPr>
        <w:t>Create one “umbrella folder” and use the title format</w:t>
      </w:r>
      <w:r w:rsidRPr="2E383DF1" w:rsidR="644B9F65">
        <w:rPr>
          <w:rFonts w:ascii="Calibri" w:hAnsi="Calibri" w:eastAsia="Calibri" w:cs="Calibri"/>
        </w:rPr>
        <w:t xml:space="preserve">: </w:t>
      </w:r>
      <w:r w:rsidRPr="2E383DF1" w:rsidR="706898B0">
        <w:rPr>
          <w:rFonts w:ascii="Calibri" w:hAnsi="Calibri" w:eastAsia="Calibri" w:cs="Calibri"/>
          <w:b w:val="1"/>
          <w:bCs w:val="1"/>
        </w:rPr>
        <w:t>YYYY.MM.DD_</w:t>
      </w:r>
      <w:r w:rsidRPr="2E383DF1" w:rsidR="7DDF0DCB">
        <w:rPr>
          <w:rFonts w:ascii="Calibri" w:hAnsi="Calibri" w:eastAsia="Calibri" w:cs="Calibri"/>
          <w:b w:val="1"/>
          <w:bCs w:val="1"/>
        </w:rPr>
        <w:t>Project</w:t>
      </w:r>
      <w:r w:rsidRPr="2E383DF1" w:rsidR="7DDF0DCB">
        <w:rPr>
          <w:rFonts w:ascii="Calibri" w:hAnsi="Calibri" w:eastAsia="Calibri" w:cs="Calibri"/>
          <w:b w:val="1"/>
          <w:bCs w:val="1"/>
        </w:rPr>
        <w:t xml:space="preserve"> </w:t>
      </w:r>
      <w:r w:rsidRPr="2E383DF1" w:rsidR="7DDF0DCB">
        <w:rPr>
          <w:rFonts w:ascii="Calibri" w:hAnsi="Calibri" w:eastAsia="Calibri" w:cs="Calibri"/>
          <w:b w:val="1"/>
          <w:bCs w:val="1"/>
        </w:rPr>
        <w:t>Title_Tribal</w:t>
      </w:r>
      <w:r w:rsidRPr="2E383DF1" w:rsidR="7DDF0DCB">
        <w:rPr>
          <w:rFonts w:ascii="Calibri" w:hAnsi="Calibri" w:eastAsia="Calibri" w:cs="Calibri"/>
          <w:b w:val="1"/>
          <w:bCs w:val="1"/>
        </w:rPr>
        <w:t xml:space="preserve"> Consultation</w:t>
      </w:r>
    </w:p>
    <w:p w:rsidR="5C12C794" w:rsidP="79E0C5E1" w:rsidRDefault="6686641F" w14:paraId="3CAAA79C" w14:textId="6CEDC04D">
      <w:pPr>
        <w:pStyle w:val="ListParagraph"/>
        <w:numPr>
          <w:ilvl w:val="0"/>
          <w:numId w:val="1"/>
        </w:numPr>
        <w:rPr>
          <w:rFonts w:ascii="Calibri" w:hAnsi="Calibri" w:eastAsia="Calibri" w:cs="Calibri"/>
        </w:rPr>
      </w:pPr>
      <w:r w:rsidRPr="79E0C5E1">
        <w:rPr>
          <w:rFonts w:ascii="Calibri" w:hAnsi="Calibri" w:eastAsia="Calibri" w:cs="Calibri"/>
        </w:rPr>
        <w:t xml:space="preserve">Folder: </w:t>
      </w:r>
      <w:r w:rsidRPr="79E0C5E1">
        <w:rPr>
          <w:rFonts w:ascii="Calibri" w:hAnsi="Calibri" w:eastAsia="Calibri" w:cs="Calibri"/>
          <w:b/>
          <w:bCs/>
        </w:rPr>
        <w:t>YYYY.MM.DD_</w:t>
      </w:r>
      <w:r w:rsidRPr="79E0C5E1" w:rsidR="7DDF0DCB">
        <w:rPr>
          <w:rFonts w:ascii="Calibri" w:hAnsi="Calibri" w:eastAsia="Calibri" w:cs="Calibri"/>
          <w:b/>
          <w:bCs/>
        </w:rPr>
        <w:t>Documents for Tribal Consultation</w:t>
      </w:r>
    </w:p>
    <w:p w:rsidR="5C12C794" w:rsidP="79E0C5E1" w:rsidRDefault="19838B79" w14:paraId="679228DF" w14:textId="21F1824A">
      <w:pPr>
        <w:pStyle w:val="ListParagraph"/>
        <w:numPr>
          <w:ilvl w:val="1"/>
          <w:numId w:val="1"/>
        </w:numPr>
        <w:rPr>
          <w:rFonts w:ascii="Calibri" w:hAnsi="Calibri" w:eastAsia="Calibri" w:cs="Calibri"/>
        </w:rPr>
      </w:pPr>
      <w:r w:rsidRPr="79E0C5E1">
        <w:rPr>
          <w:rFonts w:ascii="Calibri" w:hAnsi="Calibri" w:eastAsia="Calibri" w:cs="Calibri"/>
          <w:i/>
          <w:iCs/>
        </w:rPr>
        <w:t xml:space="preserve">Documents included: </w:t>
      </w:r>
      <w:r w:rsidRPr="79E0C5E1" w:rsidR="05BBD738">
        <w:rPr>
          <w:rFonts w:ascii="Calibri" w:hAnsi="Calibri" w:eastAsia="Calibri" w:cs="Calibri"/>
        </w:rPr>
        <w:t>T</w:t>
      </w:r>
      <w:r w:rsidRPr="79E0C5E1" w:rsidR="7DDF0DCB">
        <w:rPr>
          <w:rFonts w:ascii="Calibri" w:hAnsi="Calibri" w:eastAsia="Calibri" w:cs="Calibri"/>
        </w:rPr>
        <w:t xml:space="preserve">his folder should contain final documents, </w:t>
      </w:r>
      <w:r w:rsidRPr="79E0C5E1" w:rsidR="1C23433A">
        <w:rPr>
          <w:rFonts w:ascii="Calibri" w:hAnsi="Calibri" w:eastAsia="Calibri" w:cs="Calibri"/>
        </w:rPr>
        <w:t xml:space="preserve">saved </w:t>
      </w:r>
      <w:r w:rsidRPr="79E0C5E1" w:rsidR="7DDF0DCB">
        <w:rPr>
          <w:rFonts w:ascii="Calibri" w:hAnsi="Calibri" w:eastAsia="Calibri" w:cs="Calibri"/>
        </w:rPr>
        <w:t>as PDFs, that have been published for the consultation period.</w:t>
      </w:r>
      <w:r w:rsidRPr="79E0C5E1" w:rsidR="14962F9D">
        <w:rPr>
          <w:rFonts w:ascii="Calibri" w:hAnsi="Calibri" w:eastAsia="Calibri" w:cs="Calibri"/>
        </w:rPr>
        <w:t xml:space="preserve"> </w:t>
      </w:r>
    </w:p>
    <w:p w:rsidR="5C12C794" w:rsidP="79E0C5E1" w:rsidRDefault="12271F60" w14:paraId="700712C9" w14:textId="36E4DF3D">
      <w:pPr>
        <w:pStyle w:val="ListParagraph"/>
        <w:numPr>
          <w:ilvl w:val="1"/>
          <w:numId w:val="1"/>
        </w:numPr>
        <w:rPr>
          <w:rFonts w:ascii="Calibri" w:hAnsi="Calibri" w:eastAsia="Calibri" w:cs="Calibri"/>
        </w:rPr>
      </w:pPr>
      <w:r w:rsidRPr="79E0C5E1">
        <w:rPr>
          <w:rFonts w:ascii="Calibri" w:hAnsi="Calibri" w:eastAsia="Calibri" w:cs="Calibri"/>
          <w:i/>
          <w:iCs/>
        </w:rPr>
        <w:t>Document naming conventions:</w:t>
      </w:r>
      <w:r w:rsidRPr="79E0C5E1">
        <w:rPr>
          <w:rFonts w:ascii="Calibri" w:hAnsi="Calibri" w:eastAsia="Calibri" w:cs="Calibri"/>
        </w:rPr>
        <w:t xml:space="preserve"> </w:t>
      </w:r>
      <w:r w:rsidRPr="79E0C5E1" w:rsidR="7DDF0DCB">
        <w:rPr>
          <w:rFonts w:ascii="Calibri" w:hAnsi="Calibri" w:eastAsia="Calibri" w:cs="Calibri"/>
        </w:rPr>
        <w:t xml:space="preserve">Each file </w:t>
      </w:r>
      <w:r w:rsidRPr="79E0C5E1" w:rsidR="2312B6E6">
        <w:rPr>
          <w:rFonts w:ascii="Calibri" w:hAnsi="Calibri" w:eastAsia="Calibri" w:cs="Calibri"/>
        </w:rPr>
        <w:t xml:space="preserve">within the folder should </w:t>
      </w:r>
      <w:r w:rsidRPr="79E0C5E1" w:rsidR="7DDF0DCB">
        <w:rPr>
          <w:rFonts w:ascii="Calibri" w:hAnsi="Calibri" w:eastAsia="Calibri" w:cs="Calibri"/>
        </w:rPr>
        <w:t xml:space="preserve">be </w:t>
      </w:r>
      <w:r w:rsidRPr="79E0C5E1" w:rsidR="25950B12">
        <w:rPr>
          <w:rFonts w:ascii="Calibri" w:hAnsi="Calibri" w:eastAsia="Calibri" w:cs="Calibri"/>
        </w:rPr>
        <w:t>titled:</w:t>
      </w:r>
      <w:r w:rsidRPr="79E0C5E1" w:rsidR="7DDF0DCB">
        <w:rPr>
          <w:rFonts w:ascii="Calibri" w:hAnsi="Calibri" w:eastAsia="Calibri" w:cs="Calibri"/>
        </w:rPr>
        <w:t xml:space="preserve"> YYYY.MM.DD_</w:t>
      </w:r>
      <w:r w:rsidRPr="79E0C5E1" w:rsidR="0C286B60">
        <w:rPr>
          <w:rFonts w:ascii="Calibri" w:hAnsi="Calibri" w:eastAsia="Calibri" w:cs="Calibri"/>
        </w:rPr>
        <w:t>File Name</w:t>
      </w:r>
      <w:r w:rsidRPr="79E0C5E1" w:rsidR="065ABB17">
        <w:rPr>
          <w:rFonts w:ascii="Calibri" w:hAnsi="Calibri" w:eastAsia="Calibri" w:cs="Calibri"/>
        </w:rPr>
        <w:t>.  For the</w:t>
      </w:r>
      <w:r w:rsidRPr="79E0C5E1" w:rsidR="4F518CB9">
        <w:rPr>
          <w:rFonts w:ascii="Calibri" w:hAnsi="Calibri" w:eastAsia="Calibri" w:cs="Calibri"/>
        </w:rPr>
        <w:t>se file</w:t>
      </w:r>
      <w:r w:rsidRPr="79E0C5E1" w:rsidR="08E951C0">
        <w:rPr>
          <w:rFonts w:ascii="Calibri" w:hAnsi="Calibri" w:eastAsia="Calibri" w:cs="Calibri"/>
        </w:rPr>
        <w:t xml:space="preserve"> names</w:t>
      </w:r>
      <w:r w:rsidRPr="79E0C5E1" w:rsidR="065ABB17">
        <w:rPr>
          <w:rFonts w:ascii="Calibri" w:hAnsi="Calibri" w:eastAsia="Calibri" w:cs="Calibri"/>
        </w:rPr>
        <w:t>, it is recommended that you use the date the document was shared for consulta</w:t>
      </w:r>
      <w:r w:rsidRPr="79E0C5E1" w:rsidR="17BC1383">
        <w:rPr>
          <w:rFonts w:ascii="Calibri" w:hAnsi="Calibri" w:eastAsia="Calibri" w:cs="Calibri"/>
        </w:rPr>
        <w:t>tion</w:t>
      </w:r>
      <w:r w:rsidRPr="79E0C5E1" w:rsidR="065ABB17">
        <w:rPr>
          <w:rFonts w:ascii="Calibri" w:hAnsi="Calibri" w:eastAsia="Calibri" w:cs="Calibri"/>
        </w:rPr>
        <w:t>.</w:t>
      </w:r>
      <w:r w:rsidRPr="79E0C5E1" w:rsidR="5530BCE2">
        <w:rPr>
          <w:rFonts w:ascii="Calibri" w:hAnsi="Calibri" w:eastAsia="Calibri" w:cs="Calibri"/>
        </w:rPr>
        <w:t xml:space="preserve"> Be sure that each file includes the date it was last updated in the header or footer.</w:t>
      </w:r>
    </w:p>
    <w:p w:rsidR="78BC861F" w:rsidP="79E0C5E1" w:rsidRDefault="78BC861F" w14:paraId="6364867A" w14:textId="3B080539">
      <w:pPr>
        <w:pStyle w:val="ListParagraph"/>
        <w:numPr>
          <w:ilvl w:val="0"/>
          <w:numId w:val="1"/>
        </w:numPr>
        <w:rPr>
          <w:rFonts w:ascii="Calibri" w:hAnsi="Calibri" w:eastAsia="Calibri" w:cs="Calibri"/>
        </w:rPr>
      </w:pPr>
      <w:r w:rsidRPr="79E0C5E1">
        <w:rPr>
          <w:rFonts w:ascii="Calibri" w:hAnsi="Calibri" w:eastAsia="Calibri" w:cs="Calibri"/>
        </w:rPr>
        <w:t xml:space="preserve">Folder: </w:t>
      </w:r>
      <w:r w:rsidRPr="79E0C5E1">
        <w:rPr>
          <w:rFonts w:ascii="Calibri" w:hAnsi="Calibri" w:eastAsia="Calibri" w:cs="Calibri"/>
          <w:b/>
          <w:bCs/>
        </w:rPr>
        <w:t>YYYY.MM.DD_</w:t>
      </w:r>
      <w:r w:rsidRPr="79E0C5E1" w:rsidR="5738BDC7">
        <w:rPr>
          <w:rFonts w:ascii="Calibri" w:hAnsi="Calibri" w:eastAsia="Calibri" w:cs="Calibri"/>
          <w:b/>
          <w:bCs/>
        </w:rPr>
        <w:t>Invitations Sent</w:t>
      </w:r>
    </w:p>
    <w:p w:rsidR="78BC861F" w:rsidP="79E0C5E1" w:rsidRDefault="6C3BE7C1" w14:paraId="6881ECCD" w14:textId="1684426C">
      <w:pPr>
        <w:pStyle w:val="ListParagraph"/>
        <w:numPr>
          <w:ilvl w:val="1"/>
          <w:numId w:val="1"/>
        </w:numPr>
        <w:spacing w:after="0"/>
        <w:rPr>
          <w:rFonts w:ascii="Calibri" w:hAnsi="Calibri" w:eastAsia="Calibri" w:cs="Calibri"/>
        </w:rPr>
      </w:pPr>
      <w:r w:rsidRPr="79E0C5E1">
        <w:rPr>
          <w:rFonts w:ascii="Calibri" w:hAnsi="Calibri" w:eastAsia="Calibri" w:cs="Calibri"/>
          <w:i/>
          <w:iCs/>
        </w:rPr>
        <w:t>Documents included:</w:t>
      </w:r>
      <w:r w:rsidRPr="79E0C5E1">
        <w:rPr>
          <w:rFonts w:ascii="Calibri" w:hAnsi="Calibri" w:eastAsia="Calibri" w:cs="Calibri"/>
        </w:rPr>
        <w:t xml:space="preserve"> </w:t>
      </w:r>
    </w:p>
    <w:p w:rsidR="78BC861F" w:rsidP="79E0C5E1" w:rsidRDefault="0A081B97" w14:paraId="4BA1E9D2" w14:textId="7840E153">
      <w:pPr>
        <w:pStyle w:val="ListParagraph"/>
        <w:numPr>
          <w:ilvl w:val="2"/>
          <w:numId w:val="1"/>
        </w:numPr>
        <w:spacing w:after="0"/>
        <w:rPr>
          <w:rFonts w:ascii="Calibri" w:hAnsi="Calibri" w:eastAsia="Calibri" w:cs="Calibri"/>
        </w:rPr>
      </w:pPr>
      <w:r w:rsidRPr="79E0C5E1">
        <w:rPr>
          <w:rFonts w:ascii="Calibri" w:hAnsi="Calibri" w:eastAsia="Calibri" w:cs="Calibri"/>
        </w:rPr>
        <w:t>Form</w:t>
      </w:r>
      <w:r w:rsidRPr="79E0C5E1" w:rsidR="5C1631CC">
        <w:rPr>
          <w:rFonts w:ascii="Calibri" w:hAnsi="Calibri" w:eastAsia="Calibri" w:cs="Calibri"/>
        </w:rPr>
        <w:t>al request for consultation letter</w:t>
      </w:r>
      <w:r w:rsidRPr="79E0C5E1" w:rsidR="6D8EFA5D">
        <w:rPr>
          <w:rFonts w:ascii="Calibri" w:hAnsi="Calibri" w:eastAsia="Calibri" w:cs="Calibri"/>
        </w:rPr>
        <w:t xml:space="preserve"> (drafts as well as the final draft in PDF form)</w:t>
      </w:r>
      <w:r w:rsidRPr="79E0C5E1" w:rsidR="1C2D671F">
        <w:rPr>
          <w:rFonts w:ascii="Calibri" w:hAnsi="Calibri" w:eastAsia="Calibri" w:cs="Calibri"/>
        </w:rPr>
        <w:t>.</w:t>
      </w:r>
    </w:p>
    <w:p w:rsidR="78BC861F" w:rsidP="79E0C5E1" w:rsidRDefault="262F368D" w14:paraId="79DE04DF" w14:textId="7741EE4A">
      <w:pPr>
        <w:pStyle w:val="ListParagraph"/>
        <w:numPr>
          <w:ilvl w:val="2"/>
          <w:numId w:val="1"/>
        </w:numPr>
        <w:spacing w:after="0"/>
        <w:rPr>
          <w:rFonts w:ascii="Calibri" w:hAnsi="Calibri" w:eastAsia="Calibri" w:cs="Calibri"/>
        </w:rPr>
      </w:pPr>
      <w:r w:rsidRPr="79E0C5E1">
        <w:rPr>
          <w:rFonts w:ascii="Calibri" w:hAnsi="Calibri" w:eastAsia="Calibri" w:cs="Calibri"/>
        </w:rPr>
        <w:t>PDF records of any emails sent inviting tribal consultation.</w:t>
      </w:r>
    </w:p>
    <w:p w:rsidR="78BC861F" w:rsidP="79E0C5E1" w:rsidRDefault="25B96BC2" w14:paraId="5FFEFA52" w14:textId="706A6935">
      <w:pPr>
        <w:pStyle w:val="ListParagraph"/>
        <w:numPr>
          <w:ilvl w:val="2"/>
          <w:numId w:val="1"/>
        </w:numPr>
        <w:spacing w:after="0"/>
        <w:rPr>
          <w:rFonts w:ascii="Calibri" w:hAnsi="Calibri" w:eastAsia="Calibri" w:cs="Calibri"/>
        </w:rPr>
      </w:pPr>
      <w:r w:rsidRPr="79E0C5E1">
        <w:rPr>
          <w:rFonts w:ascii="Calibri" w:hAnsi="Calibri" w:eastAsia="Calibri" w:cs="Calibri"/>
        </w:rPr>
        <w:t>A</w:t>
      </w:r>
      <w:r w:rsidRPr="79E0C5E1" w:rsidR="665A6DF8">
        <w:rPr>
          <w:rFonts w:ascii="Calibri" w:hAnsi="Calibri" w:eastAsia="Calibri" w:cs="Calibri"/>
        </w:rPr>
        <w:t xml:space="preserve"> document listing all recipients of the invitation to consult emails</w:t>
      </w:r>
      <w:r w:rsidRPr="79E0C5E1" w:rsidR="2C938E61">
        <w:rPr>
          <w:rFonts w:ascii="Calibri" w:hAnsi="Calibri" w:eastAsia="Calibri" w:cs="Calibri"/>
        </w:rPr>
        <w:t xml:space="preserve"> as well as the date the invitation was shared</w:t>
      </w:r>
      <w:r w:rsidRPr="79E0C5E1" w:rsidR="14BABEB3">
        <w:rPr>
          <w:rFonts w:ascii="Calibri" w:hAnsi="Calibri" w:eastAsia="Calibri" w:cs="Calibri"/>
        </w:rPr>
        <w:t xml:space="preserve"> with them</w:t>
      </w:r>
      <w:r w:rsidRPr="79E0C5E1" w:rsidR="665A6DF8">
        <w:rPr>
          <w:rFonts w:ascii="Calibri" w:hAnsi="Calibri" w:eastAsia="Calibri" w:cs="Calibri"/>
        </w:rPr>
        <w:t>.</w:t>
      </w:r>
      <w:r w:rsidRPr="79E0C5E1" w:rsidR="1A1EC509">
        <w:rPr>
          <w:rFonts w:ascii="Calibri" w:hAnsi="Calibri" w:eastAsia="Calibri" w:cs="Calibri"/>
        </w:rPr>
        <w:t xml:space="preserve"> If you send the invitation to consult email to many recipients using BCC, you can copy all of the email addresses into a spreadsheet or word document and denote the date that the email was sent.</w:t>
      </w:r>
      <w:r w:rsidRPr="79E0C5E1" w:rsidR="665A6DF8">
        <w:rPr>
          <w:rFonts w:ascii="Calibri" w:hAnsi="Calibri" w:eastAsia="Calibri" w:cs="Calibri"/>
        </w:rPr>
        <w:t xml:space="preserve"> In the folder title, use the date that the consultation period will end.</w:t>
      </w:r>
    </w:p>
    <w:p w:rsidR="665A6DF8" w:rsidP="79E0C5E1" w:rsidRDefault="665A6DF8" w14:paraId="0B74A208" w14:textId="223DACB3">
      <w:pPr>
        <w:pStyle w:val="ListParagraph"/>
        <w:numPr>
          <w:ilvl w:val="0"/>
          <w:numId w:val="1"/>
        </w:numPr>
        <w:rPr>
          <w:rFonts w:ascii="Calibri" w:hAnsi="Calibri" w:eastAsia="Calibri" w:cs="Calibri"/>
        </w:rPr>
      </w:pPr>
      <w:r w:rsidRPr="79E0C5E1">
        <w:rPr>
          <w:rFonts w:ascii="Calibri" w:hAnsi="Calibri" w:eastAsia="Calibri" w:cs="Calibri"/>
        </w:rPr>
        <w:t xml:space="preserve">Folder: </w:t>
      </w:r>
      <w:r w:rsidRPr="79E0C5E1">
        <w:rPr>
          <w:rFonts w:ascii="Calibri" w:hAnsi="Calibri" w:eastAsia="Calibri" w:cs="Calibri"/>
          <w:b/>
          <w:bCs/>
        </w:rPr>
        <w:t>YYYY.MM.DD_Consultation Responses</w:t>
      </w:r>
    </w:p>
    <w:p w:rsidR="665A6DF8" w:rsidP="79E0C5E1" w:rsidRDefault="007F9A9A" w14:paraId="379E9C26" w14:textId="6F43C831">
      <w:pPr>
        <w:pStyle w:val="ListParagraph"/>
        <w:numPr>
          <w:ilvl w:val="1"/>
          <w:numId w:val="1"/>
        </w:numPr>
        <w:rPr>
          <w:rFonts w:ascii="Calibri" w:hAnsi="Calibri" w:eastAsia="Calibri" w:cs="Calibri"/>
        </w:rPr>
      </w:pPr>
      <w:r w:rsidRPr="2AF1CFB2" w:rsidR="007F9A9A">
        <w:rPr>
          <w:rFonts w:ascii="Calibri" w:hAnsi="Calibri" w:eastAsia="Calibri" w:cs="Calibri"/>
          <w:i w:val="1"/>
          <w:iCs w:val="1"/>
        </w:rPr>
        <w:t xml:space="preserve">Documents included: </w:t>
      </w:r>
      <w:r w:rsidRPr="2AF1CFB2" w:rsidR="007F9A9A">
        <w:rPr>
          <w:rFonts w:ascii="Calibri" w:hAnsi="Calibri" w:eastAsia="Calibri" w:cs="Calibri"/>
        </w:rPr>
        <w:t>T</w:t>
      </w:r>
      <w:r w:rsidRPr="2AF1CFB2" w:rsidR="665A6DF8">
        <w:rPr>
          <w:rFonts w:ascii="Calibri" w:hAnsi="Calibri" w:eastAsia="Calibri" w:cs="Calibri"/>
        </w:rPr>
        <w:t xml:space="preserve">his folder should be used to store any written responses received to the invitation for consultation, including any written comments </w:t>
      </w:r>
      <w:r w:rsidRPr="2AF1CFB2" w:rsidR="665A6DF8">
        <w:rPr>
          <w:rFonts w:ascii="Calibri" w:hAnsi="Calibri" w:eastAsia="Calibri" w:cs="Calibri"/>
        </w:rPr>
        <w:t>submitted</w:t>
      </w:r>
      <w:r w:rsidRPr="2AF1CFB2" w:rsidR="665A6DF8">
        <w:rPr>
          <w:rFonts w:ascii="Calibri" w:hAnsi="Calibri" w:eastAsia="Calibri" w:cs="Calibri"/>
        </w:rPr>
        <w:t xml:space="preserve"> by tribal partners in lieu of or in addition to formal consultation meetings.</w:t>
      </w:r>
      <w:r w:rsidRPr="2AF1CFB2" w:rsidR="00134105">
        <w:rPr>
          <w:rFonts w:ascii="Calibri" w:hAnsi="Calibri" w:eastAsia="Calibri" w:cs="Calibri"/>
        </w:rPr>
        <w:t xml:space="preserve"> </w:t>
      </w:r>
      <w:r w:rsidRPr="2AF1CFB2" w:rsidR="00296B95">
        <w:rPr>
          <w:rFonts w:ascii="Calibri" w:hAnsi="Calibri" w:eastAsia="Calibri" w:cs="Calibri"/>
        </w:rPr>
        <w:t xml:space="preserve">This folder can house written responses and follow up communications </w:t>
      </w:r>
      <w:r w:rsidRPr="2AF1CFB2" w:rsidR="00296B95">
        <w:rPr>
          <w:rFonts w:ascii="Calibri" w:hAnsi="Calibri" w:eastAsia="Calibri" w:cs="Calibri"/>
        </w:rPr>
        <w:t xml:space="preserve">to written responses. </w:t>
      </w:r>
    </w:p>
    <w:p w:rsidR="3A7C130E" w:rsidP="79E0C5E1" w:rsidRDefault="3A7C130E" w14:paraId="3E77EF9C" w14:textId="072313A8">
      <w:pPr>
        <w:pStyle w:val="ListParagraph"/>
        <w:numPr>
          <w:ilvl w:val="0"/>
          <w:numId w:val="1"/>
        </w:numPr>
        <w:rPr>
          <w:rFonts w:ascii="Calibri" w:hAnsi="Calibri" w:eastAsia="Calibri" w:cs="Calibri"/>
        </w:rPr>
      </w:pPr>
      <w:r w:rsidRPr="79E0C5E1">
        <w:rPr>
          <w:rFonts w:ascii="Calibri" w:hAnsi="Calibri" w:eastAsia="Calibri" w:cs="Calibri"/>
        </w:rPr>
        <w:t>Folder:</w:t>
      </w:r>
      <w:r w:rsidRPr="79E0C5E1">
        <w:rPr>
          <w:rFonts w:ascii="Calibri" w:hAnsi="Calibri" w:eastAsia="Calibri" w:cs="Calibri"/>
          <w:b/>
          <w:bCs/>
        </w:rPr>
        <w:t xml:space="preserve"> YYYY.MM.DD_Consultation </w:t>
      </w:r>
      <w:r w:rsidRPr="79E0C5E1" w:rsidR="5624BFA2">
        <w:rPr>
          <w:rFonts w:ascii="Calibri" w:hAnsi="Calibri" w:eastAsia="Calibri" w:cs="Calibri"/>
          <w:b/>
          <w:bCs/>
        </w:rPr>
        <w:t xml:space="preserve">Agendas, </w:t>
      </w:r>
      <w:r w:rsidRPr="79E0C5E1">
        <w:rPr>
          <w:rFonts w:ascii="Calibri" w:hAnsi="Calibri" w:eastAsia="Calibri" w:cs="Calibri"/>
          <w:b/>
          <w:bCs/>
        </w:rPr>
        <w:t>Meeting Notes</w:t>
      </w:r>
      <w:r w:rsidRPr="79E0C5E1" w:rsidR="398F9213">
        <w:rPr>
          <w:rFonts w:ascii="Calibri" w:hAnsi="Calibri" w:eastAsia="Calibri" w:cs="Calibri"/>
          <w:b/>
          <w:bCs/>
        </w:rPr>
        <w:t>,</w:t>
      </w:r>
      <w:r w:rsidRPr="79E0C5E1">
        <w:rPr>
          <w:rFonts w:ascii="Calibri" w:hAnsi="Calibri" w:eastAsia="Calibri" w:cs="Calibri"/>
          <w:b/>
          <w:bCs/>
        </w:rPr>
        <w:t xml:space="preserve"> and Summaries</w:t>
      </w:r>
    </w:p>
    <w:p w:rsidR="3A7C130E" w:rsidP="79E0C5E1" w:rsidRDefault="28E9C6B7" w14:paraId="4BB187D1" w14:textId="57433957">
      <w:pPr>
        <w:pStyle w:val="ListParagraph"/>
        <w:numPr>
          <w:ilvl w:val="1"/>
          <w:numId w:val="1"/>
        </w:numPr>
        <w:rPr>
          <w:rFonts w:ascii="Calibri" w:hAnsi="Calibri" w:eastAsia="Calibri" w:cs="Calibri"/>
        </w:rPr>
      </w:pPr>
      <w:r w:rsidRPr="2AF1CFB2" w:rsidR="28E9C6B7">
        <w:rPr>
          <w:rFonts w:ascii="Calibri" w:hAnsi="Calibri" w:eastAsia="Calibri" w:cs="Calibri"/>
          <w:i w:val="1"/>
          <w:iCs w:val="1"/>
        </w:rPr>
        <w:t xml:space="preserve">Sub-folder: </w:t>
      </w:r>
      <w:r w:rsidRPr="2AF1CFB2" w:rsidR="56826622">
        <w:rPr>
          <w:rFonts w:ascii="Calibri" w:hAnsi="Calibri" w:eastAsia="Calibri" w:cs="Calibri"/>
        </w:rPr>
        <w:t>A sub-folder for each individual consultation meeting. Label each sub-folder with the date of the consultation</w:t>
      </w:r>
      <w:r w:rsidRPr="2AF1CFB2" w:rsidR="005A420C">
        <w:rPr>
          <w:rFonts w:ascii="Calibri" w:hAnsi="Calibri" w:eastAsia="Calibri" w:cs="Calibri"/>
        </w:rPr>
        <w:t xml:space="preserve"> meeting</w:t>
      </w:r>
      <w:r w:rsidRPr="2AF1CFB2" w:rsidR="56826622">
        <w:rPr>
          <w:rFonts w:ascii="Calibri" w:hAnsi="Calibri" w:eastAsia="Calibri" w:cs="Calibri"/>
        </w:rPr>
        <w:t xml:space="preserve"> and the name of the consulted tribe (ex: </w:t>
      </w:r>
      <w:r w:rsidRPr="2AF1CFB2" w:rsidR="56826622">
        <w:rPr>
          <w:rFonts w:ascii="Calibri" w:hAnsi="Calibri" w:eastAsia="Calibri" w:cs="Calibri"/>
        </w:rPr>
        <w:t>YYYY.MM.DD_TribeName</w:t>
      </w:r>
      <w:r w:rsidRPr="2AF1CFB2" w:rsidR="56826622">
        <w:rPr>
          <w:rFonts w:ascii="Calibri" w:hAnsi="Calibri" w:eastAsia="Calibri" w:cs="Calibri"/>
        </w:rPr>
        <w:t>). If it was a consultation that included multiple tribes, write ‘</w:t>
      </w:r>
      <w:r w:rsidRPr="2AF1CFB2" w:rsidR="56826622">
        <w:rPr>
          <w:rFonts w:ascii="Calibri" w:hAnsi="Calibri" w:eastAsia="Calibri" w:cs="Calibri"/>
        </w:rPr>
        <w:t>multipletribes</w:t>
      </w:r>
      <w:r w:rsidRPr="2AF1CFB2" w:rsidR="56826622">
        <w:rPr>
          <w:rFonts w:ascii="Calibri" w:hAnsi="Calibri" w:eastAsia="Calibri" w:cs="Calibri"/>
        </w:rPr>
        <w:t xml:space="preserve">’ </w:t>
      </w:r>
      <w:r w:rsidRPr="2AF1CFB2" w:rsidR="00653A4A">
        <w:rPr>
          <w:rFonts w:ascii="Calibri" w:hAnsi="Calibri" w:eastAsia="Calibri" w:cs="Calibri"/>
        </w:rPr>
        <w:t xml:space="preserve">or </w:t>
      </w:r>
      <w:r w:rsidRPr="2AF1CFB2" w:rsidR="00BC1176">
        <w:rPr>
          <w:rFonts w:ascii="Calibri" w:hAnsi="Calibri" w:eastAsia="Calibri" w:cs="Calibri"/>
        </w:rPr>
        <w:t xml:space="preserve">each tribe’s name </w:t>
      </w:r>
      <w:r w:rsidRPr="2AF1CFB2" w:rsidR="56826622">
        <w:rPr>
          <w:rFonts w:ascii="Calibri" w:hAnsi="Calibri" w:eastAsia="Calibri" w:cs="Calibri"/>
        </w:rPr>
        <w:t xml:space="preserve">in lieu of </w:t>
      </w:r>
      <w:r w:rsidRPr="2AF1CFB2" w:rsidR="012CE201">
        <w:rPr>
          <w:rFonts w:ascii="Calibri" w:hAnsi="Calibri" w:eastAsia="Calibri" w:cs="Calibri"/>
        </w:rPr>
        <w:t xml:space="preserve">an </w:t>
      </w:r>
      <w:r w:rsidRPr="2AF1CFB2" w:rsidR="553F8937">
        <w:rPr>
          <w:rFonts w:ascii="Calibri" w:hAnsi="Calibri" w:eastAsia="Calibri" w:cs="Calibri"/>
        </w:rPr>
        <w:t>individual</w:t>
      </w:r>
      <w:r w:rsidRPr="2AF1CFB2" w:rsidR="56826622">
        <w:rPr>
          <w:rFonts w:ascii="Calibri" w:hAnsi="Calibri" w:eastAsia="Calibri" w:cs="Calibri"/>
        </w:rPr>
        <w:t xml:space="preserve"> </w:t>
      </w:r>
      <w:r w:rsidRPr="2AF1CFB2" w:rsidR="553F8937">
        <w:rPr>
          <w:rFonts w:ascii="Calibri" w:hAnsi="Calibri" w:eastAsia="Calibri" w:cs="Calibri"/>
        </w:rPr>
        <w:t xml:space="preserve">tribe’s </w:t>
      </w:r>
      <w:r w:rsidRPr="2AF1CFB2" w:rsidR="56826622">
        <w:rPr>
          <w:rFonts w:ascii="Calibri" w:hAnsi="Calibri" w:eastAsia="Calibri" w:cs="Calibri"/>
        </w:rPr>
        <w:t xml:space="preserve">name (ex: </w:t>
      </w:r>
      <w:r w:rsidRPr="2AF1CFB2" w:rsidR="56826622">
        <w:rPr>
          <w:rFonts w:ascii="Calibri" w:hAnsi="Calibri" w:eastAsia="Calibri" w:cs="Calibri"/>
        </w:rPr>
        <w:t>YYYY.MM.DD_multipletribes</w:t>
      </w:r>
      <w:r w:rsidRPr="2AF1CFB2" w:rsidR="56826622">
        <w:rPr>
          <w:rFonts w:ascii="Calibri" w:hAnsi="Calibri" w:eastAsia="Calibri" w:cs="Calibri"/>
        </w:rPr>
        <w:t>).</w:t>
      </w:r>
    </w:p>
    <w:p w:rsidR="3A7C130E" w:rsidP="79E0C5E1" w:rsidRDefault="6B156D7D" w14:paraId="3043A7DF" w14:textId="12B21A96">
      <w:pPr>
        <w:pStyle w:val="ListParagraph"/>
        <w:numPr>
          <w:ilvl w:val="2"/>
          <w:numId w:val="1"/>
        </w:numPr>
        <w:rPr>
          <w:rFonts w:ascii="Calibri" w:hAnsi="Calibri" w:eastAsia="Calibri" w:cs="Calibri"/>
        </w:rPr>
      </w:pPr>
      <w:r w:rsidRPr="2AF1CFB2" w:rsidR="6B156D7D">
        <w:rPr>
          <w:rFonts w:ascii="Calibri" w:hAnsi="Calibri" w:eastAsia="Calibri" w:cs="Calibri"/>
          <w:i w:val="1"/>
          <w:iCs w:val="1"/>
        </w:rPr>
        <w:t xml:space="preserve">Documents included: </w:t>
      </w:r>
      <w:r w:rsidRPr="2AF1CFB2" w:rsidR="56826622">
        <w:rPr>
          <w:rFonts w:ascii="Calibri" w:hAnsi="Calibri" w:eastAsia="Calibri" w:cs="Calibri"/>
        </w:rPr>
        <w:t>T</w:t>
      </w:r>
      <w:r w:rsidRPr="2AF1CFB2" w:rsidR="3A7C130E">
        <w:rPr>
          <w:rFonts w:ascii="Calibri" w:hAnsi="Calibri" w:eastAsia="Calibri" w:cs="Calibri"/>
        </w:rPr>
        <w:t xml:space="preserve">his folder should house all consultation </w:t>
      </w:r>
      <w:r w:rsidRPr="2AF1CFB2" w:rsidR="42DE3D22">
        <w:rPr>
          <w:rFonts w:ascii="Calibri" w:hAnsi="Calibri" w:eastAsia="Calibri" w:cs="Calibri"/>
        </w:rPr>
        <w:t xml:space="preserve">agendas, </w:t>
      </w:r>
      <w:r w:rsidRPr="2AF1CFB2" w:rsidR="3A7C130E">
        <w:rPr>
          <w:rFonts w:ascii="Calibri" w:hAnsi="Calibri" w:eastAsia="Calibri" w:cs="Calibri"/>
        </w:rPr>
        <w:t xml:space="preserve">meeting </w:t>
      </w:r>
      <w:r w:rsidRPr="2AF1CFB2" w:rsidR="3A7C130E">
        <w:rPr>
          <w:rFonts w:ascii="Calibri" w:hAnsi="Calibri" w:eastAsia="Calibri" w:cs="Calibri"/>
        </w:rPr>
        <w:t>notes</w:t>
      </w:r>
      <w:r w:rsidRPr="2AF1CFB2" w:rsidR="3A7C130E">
        <w:rPr>
          <w:rFonts w:ascii="Calibri" w:hAnsi="Calibri" w:eastAsia="Calibri" w:cs="Calibri"/>
        </w:rPr>
        <w:t xml:space="preserve"> and summar</w:t>
      </w:r>
      <w:r w:rsidRPr="2AF1CFB2" w:rsidR="092C5B75">
        <w:rPr>
          <w:rFonts w:ascii="Calibri" w:hAnsi="Calibri" w:eastAsia="Calibri" w:cs="Calibri"/>
        </w:rPr>
        <w:t>y documents</w:t>
      </w:r>
      <w:r w:rsidRPr="2AF1CFB2" w:rsidR="3CAE87ED">
        <w:rPr>
          <w:rFonts w:ascii="Calibri" w:hAnsi="Calibri" w:eastAsia="Calibri" w:cs="Calibri"/>
        </w:rPr>
        <w:t xml:space="preserve"> for a given consultation session</w:t>
      </w:r>
      <w:r w:rsidRPr="2AF1CFB2" w:rsidR="0E85D85D">
        <w:rPr>
          <w:rFonts w:ascii="Calibri" w:hAnsi="Calibri" w:eastAsia="Calibri" w:cs="Calibri"/>
        </w:rPr>
        <w:t xml:space="preserve">. </w:t>
      </w:r>
      <w:r w:rsidRPr="2AF1CFB2" w:rsidR="0013298E">
        <w:rPr>
          <w:rFonts w:ascii="Calibri" w:hAnsi="Calibri" w:eastAsia="Calibri" w:cs="Calibri"/>
        </w:rPr>
        <w:t xml:space="preserve">This folder can house written responses </w:t>
      </w:r>
      <w:r w:rsidRPr="2AF1CFB2" w:rsidR="0086412D">
        <w:rPr>
          <w:rFonts w:ascii="Calibri" w:hAnsi="Calibri" w:eastAsia="Calibri" w:cs="Calibri"/>
        </w:rPr>
        <w:t xml:space="preserve">and follow up communications from the tribal consultation meeting. </w:t>
      </w:r>
      <w:r w:rsidRPr="2AF1CFB2" w:rsidR="0E85D85D">
        <w:rPr>
          <w:rFonts w:ascii="Calibri" w:hAnsi="Calibri" w:eastAsia="Calibri" w:cs="Calibri"/>
        </w:rPr>
        <w:t>Save any email records as PDFs that show the final consultation summary was emailed out.</w:t>
      </w:r>
    </w:p>
    <w:p w:rsidR="3A7C130E" w:rsidP="79E0C5E1" w:rsidRDefault="3CAE87ED" w14:paraId="6107E133" w14:textId="3A73E1D4">
      <w:pPr>
        <w:pStyle w:val="ListParagraph"/>
        <w:numPr>
          <w:ilvl w:val="2"/>
          <w:numId w:val="1"/>
        </w:numPr>
        <w:rPr>
          <w:rFonts w:ascii="Calibri" w:hAnsi="Calibri" w:eastAsia="Calibri" w:cs="Calibri"/>
        </w:rPr>
      </w:pPr>
      <w:r w:rsidRPr="79E0C5E1">
        <w:rPr>
          <w:rFonts w:ascii="Calibri" w:hAnsi="Calibri" w:eastAsia="Calibri" w:cs="Calibri"/>
          <w:i/>
          <w:iCs/>
        </w:rPr>
        <w:t>Naming conventions:</w:t>
      </w:r>
      <w:r w:rsidRPr="79E0C5E1" w:rsidR="24EB3AE5">
        <w:rPr>
          <w:rFonts w:ascii="Calibri" w:hAnsi="Calibri" w:eastAsia="Calibri" w:cs="Calibri"/>
        </w:rPr>
        <w:t xml:space="preserve"> If you send out </w:t>
      </w:r>
      <w:r w:rsidRPr="79E0C5E1" w:rsidR="3049CCE1">
        <w:rPr>
          <w:rFonts w:ascii="Calibri" w:hAnsi="Calibri" w:eastAsia="Calibri" w:cs="Calibri"/>
        </w:rPr>
        <w:t xml:space="preserve">a </w:t>
      </w:r>
      <w:r w:rsidRPr="79E0C5E1" w:rsidR="24EB3AE5">
        <w:rPr>
          <w:rFonts w:ascii="Calibri" w:hAnsi="Calibri" w:eastAsia="Calibri" w:cs="Calibri"/>
        </w:rPr>
        <w:t xml:space="preserve">draft </w:t>
      </w:r>
      <w:r w:rsidRPr="79E0C5E1" w:rsidR="0C877079">
        <w:rPr>
          <w:rFonts w:ascii="Calibri" w:hAnsi="Calibri" w:eastAsia="Calibri" w:cs="Calibri"/>
        </w:rPr>
        <w:t xml:space="preserve">document </w:t>
      </w:r>
      <w:r w:rsidRPr="79E0C5E1" w:rsidR="24EB3AE5">
        <w:rPr>
          <w:rFonts w:ascii="Calibri" w:hAnsi="Calibri" w:eastAsia="Calibri" w:cs="Calibri"/>
        </w:rPr>
        <w:t xml:space="preserve">for </w:t>
      </w:r>
      <w:r w:rsidRPr="79E0C5E1" w:rsidR="0706907D">
        <w:rPr>
          <w:rFonts w:ascii="Calibri" w:hAnsi="Calibri" w:eastAsia="Calibri" w:cs="Calibri"/>
        </w:rPr>
        <w:t>external</w:t>
      </w:r>
      <w:r w:rsidRPr="79E0C5E1" w:rsidR="24EB3AE5">
        <w:rPr>
          <w:rFonts w:ascii="Calibri" w:hAnsi="Calibri" w:eastAsia="Calibri" w:cs="Calibri"/>
        </w:rPr>
        <w:t xml:space="preserve"> review</w:t>
      </w:r>
      <w:r w:rsidRPr="79E0C5E1" w:rsidR="3EA2B478">
        <w:rPr>
          <w:rFonts w:ascii="Calibri" w:hAnsi="Calibri" w:eastAsia="Calibri" w:cs="Calibri"/>
        </w:rPr>
        <w:t xml:space="preserve"> (for example, a summary of the consultation sent after the meeting to the tribe for review and edits)</w:t>
      </w:r>
      <w:r w:rsidRPr="79E0C5E1" w:rsidR="24EB3AE5">
        <w:rPr>
          <w:rFonts w:ascii="Calibri" w:hAnsi="Calibri" w:eastAsia="Calibri" w:cs="Calibri"/>
        </w:rPr>
        <w:t xml:space="preserve"> and receive edits, make edits in a new version of the </w:t>
      </w:r>
      <w:r w:rsidRPr="79E0C5E1" w:rsidR="6CF6A27B">
        <w:rPr>
          <w:rFonts w:ascii="Calibri" w:hAnsi="Calibri" w:eastAsia="Calibri" w:cs="Calibri"/>
        </w:rPr>
        <w:t>document with the addendum “</w:t>
      </w:r>
      <w:r w:rsidRPr="79E0C5E1" w:rsidR="0F76AFB1">
        <w:rPr>
          <w:rFonts w:ascii="Calibri" w:hAnsi="Calibri" w:eastAsia="Calibri" w:cs="Calibri"/>
        </w:rPr>
        <w:t>v</w:t>
      </w:r>
      <w:r w:rsidRPr="79E0C5E1" w:rsidR="6CF6A27B">
        <w:rPr>
          <w:rFonts w:ascii="Calibri" w:hAnsi="Calibri" w:eastAsia="Calibri" w:cs="Calibri"/>
        </w:rPr>
        <w:t>2” to the document title.</w:t>
      </w:r>
      <w:r w:rsidRPr="79E0C5E1" w:rsidR="113646E6">
        <w:rPr>
          <w:rFonts w:ascii="Calibri" w:hAnsi="Calibri" w:eastAsia="Calibri" w:cs="Calibri"/>
        </w:rPr>
        <w:t xml:space="preserve"> </w:t>
      </w:r>
      <w:r w:rsidRPr="79E0C5E1" w:rsidR="18DE7B31">
        <w:rPr>
          <w:rFonts w:ascii="Calibri" w:hAnsi="Calibri" w:eastAsia="Calibri" w:cs="Calibri"/>
        </w:rPr>
        <w:t>All “final” versions of documents should be saved as PDFs.</w:t>
      </w:r>
    </w:p>
    <w:p w:rsidR="4CF68978" w:rsidP="79E0C5E1" w:rsidRDefault="4CF68978" w14:paraId="2B7D288B" w14:textId="2D33EE50">
      <w:pPr>
        <w:pStyle w:val="ListParagraph"/>
        <w:numPr>
          <w:ilvl w:val="0"/>
          <w:numId w:val="1"/>
        </w:numPr>
        <w:rPr>
          <w:rFonts w:ascii="Calibri" w:hAnsi="Calibri" w:eastAsia="Calibri" w:cs="Calibri"/>
        </w:rPr>
      </w:pPr>
      <w:r w:rsidRPr="79E0C5E1">
        <w:rPr>
          <w:rFonts w:ascii="Calibri" w:hAnsi="Calibri" w:eastAsia="Calibri" w:cs="Calibri"/>
        </w:rPr>
        <w:t xml:space="preserve">Folder: </w:t>
      </w:r>
      <w:r w:rsidRPr="79E0C5E1">
        <w:rPr>
          <w:rFonts w:ascii="Calibri" w:hAnsi="Calibri" w:eastAsia="Calibri" w:cs="Calibri"/>
          <w:b/>
          <w:bCs/>
        </w:rPr>
        <w:t>YYYY.MM.DD_Confidential</w:t>
      </w:r>
    </w:p>
    <w:p w:rsidR="6B9188E4" w:rsidP="79E0C5E1" w:rsidRDefault="63F3BFB5" w14:paraId="2A932384" w14:textId="299B9D4D">
      <w:pPr>
        <w:pStyle w:val="ListParagraph"/>
        <w:numPr>
          <w:ilvl w:val="1"/>
          <w:numId w:val="1"/>
        </w:numPr>
        <w:rPr>
          <w:rFonts w:ascii="Calibri" w:hAnsi="Calibri" w:eastAsia="Calibri" w:cs="Calibri"/>
        </w:rPr>
      </w:pPr>
      <w:r w:rsidRPr="79E0C5E1">
        <w:rPr>
          <w:rFonts w:ascii="Calibri" w:hAnsi="Calibri" w:eastAsia="Calibri" w:cs="Calibri"/>
          <w:i/>
          <w:iCs/>
        </w:rPr>
        <w:t xml:space="preserve">Documents included: </w:t>
      </w:r>
      <w:r w:rsidRPr="79E0C5E1" w:rsidR="239017FA">
        <w:rPr>
          <w:rFonts w:ascii="Calibri" w:hAnsi="Calibri" w:eastAsia="Calibri" w:cs="Calibri"/>
          <w:i/>
          <w:iCs/>
        </w:rPr>
        <w:t xml:space="preserve">CNRA’s preference is to not receive confidential information unless absolutely necessary. </w:t>
      </w:r>
      <w:r w:rsidRPr="79E0C5E1">
        <w:rPr>
          <w:rFonts w:ascii="Calibri" w:hAnsi="Calibri" w:eastAsia="Calibri" w:cs="Calibri"/>
        </w:rPr>
        <w:t>I</w:t>
      </w:r>
      <w:r w:rsidRPr="79E0C5E1" w:rsidR="4CF68978">
        <w:rPr>
          <w:rFonts w:ascii="Calibri" w:hAnsi="Calibri" w:eastAsia="Calibri" w:cs="Calibri"/>
        </w:rPr>
        <w:t>f any confidential documents are shared with you during the consultation period, store them in a folder that is clearly marked as confidential</w:t>
      </w:r>
      <w:r w:rsidRPr="79E0C5E1" w:rsidR="18581E7A">
        <w:rPr>
          <w:rFonts w:ascii="Calibri" w:hAnsi="Calibri" w:eastAsia="Calibri" w:cs="Calibri"/>
        </w:rPr>
        <w:t xml:space="preserve"> and consider adding password protections to limit access to only those who need to view said confidential information</w:t>
      </w:r>
      <w:r w:rsidRPr="79E0C5E1" w:rsidR="4CF68978">
        <w:rPr>
          <w:rFonts w:ascii="Calibri" w:hAnsi="Calibri" w:eastAsia="Calibri" w:cs="Calibri"/>
        </w:rPr>
        <w:t xml:space="preserve">. </w:t>
      </w:r>
    </w:p>
    <w:p w:rsidR="6B9188E4" w:rsidP="79E0C5E1" w:rsidRDefault="6B9188E4" w14:paraId="1220A3AC" w14:textId="67A291A2">
      <w:pPr>
        <w:pStyle w:val="ListParagraph"/>
        <w:numPr>
          <w:ilvl w:val="0"/>
          <w:numId w:val="1"/>
        </w:numPr>
        <w:rPr>
          <w:rFonts w:ascii="Calibri" w:hAnsi="Calibri" w:eastAsia="Calibri" w:cs="Calibri"/>
        </w:rPr>
      </w:pPr>
      <w:r w:rsidRPr="79E0C5E1">
        <w:rPr>
          <w:rFonts w:ascii="Calibri" w:hAnsi="Calibri" w:eastAsia="Calibri" w:cs="Calibri"/>
        </w:rPr>
        <w:t xml:space="preserve">Document: </w:t>
      </w:r>
      <w:r w:rsidRPr="79E0C5E1">
        <w:rPr>
          <w:rFonts w:ascii="Calibri" w:hAnsi="Calibri" w:eastAsia="Calibri" w:cs="Calibri"/>
          <w:b/>
          <w:bCs/>
        </w:rPr>
        <w:t>YYYY.MM.DD_Consultations Completed</w:t>
      </w:r>
      <w:r w:rsidRPr="79E0C5E1">
        <w:rPr>
          <w:rFonts w:ascii="Calibri" w:hAnsi="Calibri" w:eastAsia="Calibri" w:cs="Calibri"/>
        </w:rPr>
        <w:t xml:space="preserve">—this document </w:t>
      </w:r>
      <w:r w:rsidRPr="79E0C5E1" w:rsidR="44A54A30">
        <w:rPr>
          <w:rFonts w:ascii="Calibri" w:hAnsi="Calibri" w:eastAsia="Calibri" w:cs="Calibri"/>
        </w:rPr>
        <w:t>should be used to track all consultations completed during a given consultation period. Track names of consulted tribes, dates, and links to the folders associated with the consultation.</w:t>
      </w:r>
    </w:p>
    <w:sectPr w:rsidR="6B9188E4">
      <w:headerReference w:type="default" r:id="rId14"/>
      <w:footerReference w:type="default" r:id="rId15"/>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AS" w:author="Anderson, Sydney@CNRA" w:date="2026-01-20T17:18:00Z" w:id="0">
    <w:p w:rsidR="004730D7" w:rsidRDefault="004730D7" w14:paraId="1A11FAAF" w14:textId="6BC94B72">
      <w:r>
        <w:annotationRef/>
      </w:r>
      <w:r w:rsidRPr="36184304">
        <w:t>link to the TCP toolkit entry--have to wait until it is posted</w:t>
      </w:r>
    </w:p>
  </w:comment>
</w:comments>
</file>

<file path=word/commentsExtended.xml><?xml version="1.0" encoding="utf-8"?>
<w15:commentsEx xmlns:mc="http://schemas.openxmlformats.org/markup-compatibility/2006" xmlns:w15="http://schemas.microsoft.com/office/word/2012/wordml" mc:Ignorable="w15">
  <w15:commentEx w15:done="1" w15:paraId="1A11FAAF"/>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6108356" w16cex:dateUtc="2026-01-21T01:18:00Z"/>
</w16cex:commentsExtensible>
</file>

<file path=word/commentsIds.xml><?xml version="1.0" encoding="utf-8"?>
<w16cid:commentsIds xmlns:mc="http://schemas.openxmlformats.org/markup-compatibility/2006" xmlns:w16cid="http://schemas.microsoft.com/office/word/2016/wordml/cid" mc:Ignorable="w16cid">
  <w16cid:commentId w16cid:paraId="1A11FAAF" w16cid:durableId="6610835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30D7" w:rsidRDefault="004730D7" w14:paraId="22BCA12F" w14:textId="77777777">
      <w:pPr>
        <w:spacing w:after="0" w:line="240" w:lineRule="auto"/>
      </w:pPr>
      <w:r>
        <w:separator/>
      </w:r>
    </w:p>
  </w:endnote>
  <w:endnote w:type="continuationSeparator" w:id="0">
    <w:p w:rsidR="004730D7" w:rsidRDefault="004730D7" w14:paraId="08A1749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08E76E8" w:rsidTr="208E76E8" w14:paraId="20F03E25" w14:textId="77777777">
      <w:trPr>
        <w:trHeight w:val="300"/>
      </w:trPr>
      <w:tc>
        <w:tcPr>
          <w:tcW w:w="3120" w:type="dxa"/>
        </w:tcPr>
        <w:p w:rsidR="208E76E8" w:rsidP="208E76E8" w:rsidRDefault="208E76E8" w14:paraId="096C16F7" w14:textId="13C14B75">
          <w:pPr>
            <w:pStyle w:val="Header"/>
            <w:ind w:left="-115"/>
          </w:pPr>
        </w:p>
      </w:tc>
      <w:tc>
        <w:tcPr>
          <w:tcW w:w="3120" w:type="dxa"/>
        </w:tcPr>
        <w:p w:rsidR="208E76E8" w:rsidP="208E76E8" w:rsidRDefault="208E76E8" w14:paraId="652AB737" w14:textId="0BC6B608">
          <w:pPr>
            <w:pStyle w:val="Header"/>
            <w:jc w:val="center"/>
          </w:pPr>
        </w:p>
      </w:tc>
      <w:tc>
        <w:tcPr>
          <w:tcW w:w="3120" w:type="dxa"/>
        </w:tcPr>
        <w:p w:rsidR="208E76E8" w:rsidP="208E76E8" w:rsidRDefault="208E76E8" w14:paraId="51EE96D0" w14:textId="36AF6CAB">
          <w:pPr>
            <w:pStyle w:val="Header"/>
            <w:ind w:right="-115"/>
            <w:jc w:val="right"/>
          </w:pPr>
        </w:p>
      </w:tc>
    </w:tr>
  </w:tbl>
  <w:p w:rsidR="208E76E8" w:rsidP="208E76E8" w:rsidRDefault="208E76E8" w14:paraId="7F191159" w14:textId="132DFB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30D7" w:rsidRDefault="004730D7" w14:paraId="64C1E3DD" w14:textId="77777777">
      <w:pPr>
        <w:spacing w:after="0" w:line="240" w:lineRule="auto"/>
      </w:pPr>
      <w:r>
        <w:separator/>
      </w:r>
    </w:p>
  </w:footnote>
  <w:footnote w:type="continuationSeparator" w:id="0">
    <w:p w:rsidR="004730D7" w:rsidRDefault="004730D7" w14:paraId="6F80211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208E76E8" w:rsidP="2E383DF1" w:rsidRDefault="79E0C5E1" w14:paraId="45382576" w14:textId="4CFB2E5F">
    <w:pPr>
      <w:pStyle w:val="Title"/>
      <w:rPr>
        <w:rFonts w:ascii="Calibri" w:hAnsi="Calibri" w:eastAsia="Calibri" w:cs="Calibri"/>
        <w:b w:val="1"/>
        <w:bCs w:val="1"/>
      </w:rPr>
    </w:pPr>
    <w:r w:rsidR="2E383DF1">
      <w:rPr/>
      <w:t>Tips for Organizing Tribal Consultation-Related Files</w:t>
    </w:r>
  </w:p>
  <w:p w:rsidR="43B33EF1" w:rsidP="79E0C5E1" w:rsidRDefault="79E0C5E1" w14:paraId="3F1223D7" w14:textId="2C02D94E">
    <w:pPr>
      <w:pStyle w:val="Header"/>
      <w:rPr>
        <w:rFonts w:ascii="Calibri" w:hAnsi="Calibri" w:eastAsia="Calibri" w:cs="Calibri"/>
      </w:rPr>
    </w:pPr>
    <w:r w:rsidRPr="79E0C5E1">
      <w:rPr>
        <w:rFonts w:ascii="Calibri" w:hAnsi="Calibri" w:eastAsia="Calibri" w:cs="Calibri"/>
        <w:i/>
        <w:iCs/>
        <w:color w:val="000000" w:themeColor="text1"/>
        <w:sz w:val="22"/>
        <w:szCs w:val="22"/>
      </w:rPr>
      <w:t xml:space="preserve">Note: This document was produced to support the California Natural Resources Agency (CNRA) and department tribal consultations as part of CNRA’s Tribal Consultation and Stewardship Policies and Toolkits. Please utilize and adapt this template to meet your needs. Review the </w:t>
    </w:r>
    <w:hyperlink r:id="rId1">
      <w:r w:rsidRPr="79E0C5E1">
        <w:rPr>
          <w:rStyle w:val="Hyperlink"/>
          <w:rFonts w:ascii="Calibri" w:hAnsi="Calibri" w:eastAsia="Calibri" w:cs="Calibri"/>
          <w:i/>
          <w:iCs/>
          <w:sz w:val="22"/>
          <w:szCs w:val="22"/>
        </w:rPr>
        <w:t>Tribal Consultation Policy &amp; best practices here</w:t>
      </w:r>
    </w:hyperlink>
    <w:r w:rsidRPr="79E0C5E1">
      <w:rPr>
        <w:rFonts w:ascii="Calibri" w:hAnsi="Calibri" w:eastAsia="Calibri" w:cs="Calibri"/>
        <w:i/>
        <w:iCs/>
        <w:color w:val="000000" w:themeColor="text1"/>
        <w:sz w:val="22"/>
        <w:szCs w:val="22"/>
      </w:rPr>
      <w:t xml:space="preserve">. </w:t>
    </w:r>
    <w:r w:rsidRPr="79E0C5E1">
      <w:rPr>
        <w:rFonts w:ascii="Calibri" w:hAnsi="Calibri" w:eastAsia="Calibri" w:cs="Calibri"/>
        <w:color w:val="000000" w:themeColor="text1"/>
        <w:sz w:val="22"/>
        <w:szCs w:val="22"/>
      </w:rPr>
      <w:t xml:space="preserve"> </w:t>
    </w:r>
    <w:r w:rsidRPr="79E0C5E1">
      <w:rPr>
        <w:rFonts w:ascii="Calibri" w:hAnsi="Calibri" w:eastAsia="Calibri" w:cs="Calibri"/>
        <w:color w:val="000000" w:themeColor="text1"/>
      </w:rPr>
      <w:t xml:space="preserve"> </w:t>
    </w:r>
    <w:r w:rsidRPr="79E0C5E1">
      <w:rPr>
        <w:rFonts w:ascii="Calibri" w:hAnsi="Calibri" w:eastAsia="Calibri" w:cs="Calibri"/>
      </w:rPr>
      <w:t xml:space="preserve"> </w:t>
    </w:r>
  </w:p>
  <w:p w:rsidR="43B33EF1" w:rsidP="79E0C5E1" w:rsidRDefault="43B33EF1" w14:paraId="215C4092" w14:textId="404EE309">
    <w:pPr>
      <w:pStyle w:val="Header"/>
      <w:rPr>
        <w:rFonts w:ascii="Calibri" w:hAnsi="Calibri" w:eastAsia="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D2E7F"/>
    <w:multiLevelType w:val="hybridMultilevel"/>
    <w:tmpl w:val="5B3C8C66"/>
    <w:lvl w:ilvl="0" w:tplc="A46433DC">
      <w:start w:val="1"/>
      <w:numFmt w:val="bullet"/>
      <w:lvlText w:val=""/>
      <w:lvlJc w:val="left"/>
      <w:pPr>
        <w:ind w:left="720" w:hanging="360"/>
      </w:pPr>
      <w:rPr>
        <w:rFonts w:hint="default" w:ascii="Symbol" w:hAnsi="Symbol"/>
      </w:rPr>
    </w:lvl>
    <w:lvl w:ilvl="1" w:tplc="D5524064">
      <w:start w:val="1"/>
      <w:numFmt w:val="bullet"/>
      <w:lvlText w:val="o"/>
      <w:lvlJc w:val="left"/>
      <w:pPr>
        <w:ind w:left="1440" w:hanging="360"/>
      </w:pPr>
      <w:rPr>
        <w:rFonts w:hint="default" w:ascii="Courier New" w:hAnsi="Courier New"/>
      </w:rPr>
    </w:lvl>
    <w:lvl w:ilvl="2" w:tplc="A81E06E8">
      <w:start w:val="1"/>
      <w:numFmt w:val="bullet"/>
      <w:lvlText w:val=""/>
      <w:lvlJc w:val="left"/>
      <w:pPr>
        <w:ind w:left="2160" w:hanging="360"/>
      </w:pPr>
      <w:rPr>
        <w:rFonts w:hint="default" w:ascii="Wingdings" w:hAnsi="Wingdings"/>
      </w:rPr>
    </w:lvl>
    <w:lvl w:ilvl="3" w:tplc="34B2DD68">
      <w:start w:val="1"/>
      <w:numFmt w:val="bullet"/>
      <w:lvlText w:val=""/>
      <w:lvlJc w:val="left"/>
      <w:pPr>
        <w:ind w:left="2880" w:hanging="360"/>
      </w:pPr>
      <w:rPr>
        <w:rFonts w:hint="default" w:ascii="Symbol" w:hAnsi="Symbol"/>
      </w:rPr>
    </w:lvl>
    <w:lvl w:ilvl="4" w:tplc="5C9AEAFA">
      <w:start w:val="1"/>
      <w:numFmt w:val="bullet"/>
      <w:lvlText w:val="o"/>
      <w:lvlJc w:val="left"/>
      <w:pPr>
        <w:ind w:left="3600" w:hanging="360"/>
      </w:pPr>
      <w:rPr>
        <w:rFonts w:hint="default" w:ascii="Courier New" w:hAnsi="Courier New"/>
      </w:rPr>
    </w:lvl>
    <w:lvl w:ilvl="5" w:tplc="24B6BDD8">
      <w:start w:val="1"/>
      <w:numFmt w:val="bullet"/>
      <w:lvlText w:val=""/>
      <w:lvlJc w:val="left"/>
      <w:pPr>
        <w:ind w:left="4320" w:hanging="360"/>
      </w:pPr>
      <w:rPr>
        <w:rFonts w:hint="default" w:ascii="Wingdings" w:hAnsi="Wingdings"/>
      </w:rPr>
    </w:lvl>
    <w:lvl w:ilvl="6" w:tplc="BA9EC13A">
      <w:start w:val="1"/>
      <w:numFmt w:val="bullet"/>
      <w:lvlText w:val=""/>
      <w:lvlJc w:val="left"/>
      <w:pPr>
        <w:ind w:left="5040" w:hanging="360"/>
      </w:pPr>
      <w:rPr>
        <w:rFonts w:hint="default" w:ascii="Symbol" w:hAnsi="Symbol"/>
      </w:rPr>
    </w:lvl>
    <w:lvl w:ilvl="7" w:tplc="6450DDA8">
      <w:start w:val="1"/>
      <w:numFmt w:val="bullet"/>
      <w:lvlText w:val="o"/>
      <w:lvlJc w:val="left"/>
      <w:pPr>
        <w:ind w:left="5760" w:hanging="360"/>
      </w:pPr>
      <w:rPr>
        <w:rFonts w:hint="default" w:ascii="Courier New" w:hAnsi="Courier New"/>
      </w:rPr>
    </w:lvl>
    <w:lvl w:ilvl="8" w:tplc="F4888774">
      <w:start w:val="1"/>
      <w:numFmt w:val="bullet"/>
      <w:lvlText w:val=""/>
      <w:lvlJc w:val="left"/>
      <w:pPr>
        <w:ind w:left="6480" w:hanging="360"/>
      </w:pPr>
      <w:rPr>
        <w:rFonts w:hint="default" w:ascii="Wingdings" w:hAnsi="Wingdings"/>
      </w:rPr>
    </w:lvl>
  </w:abstractNum>
  <w:num w:numId="1" w16cid:durableId="550731706">
    <w:abstractNumId w:val="0"/>
  </w:num>
</w:numbering>
</file>

<file path=word/people.xml><?xml version="1.0" encoding="utf-8"?>
<w15:people xmlns:mc="http://schemas.openxmlformats.org/markup-compatibility/2006" xmlns:w15="http://schemas.microsoft.com/office/word/2012/wordml" mc:Ignorable="w15">
  <w15:person w15:author="Anderson, Sydney@CNRA">
    <w15:presenceInfo w15:providerId="AD" w15:userId="S::sydney.anderson@resources.ca.gov::54f39ec3-0b2f-4607-8054-28b03153e6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A63AFF9"/>
    <w:rsid w:val="0013298E"/>
    <w:rsid w:val="00134105"/>
    <w:rsid w:val="00296B95"/>
    <w:rsid w:val="00394DCD"/>
    <w:rsid w:val="004730D7"/>
    <w:rsid w:val="005A420C"/>
    <w:rsid w:val="00653A4A"/>
    <w:rsid w:val="007F9A9A"/>
    <w:rsid w:val="0086412D"/>
    <w:rsid w:val="00B4713B"/>
    <w:rsid w:val="00BC1176"/>
    <w:rsid w:val="012CE201"/>
    <w:rsid w:val="01FCA79C"/>
    <w:rsid w:val="02C2B5BF"/>
    <w:rsid w:val="05BBD738"/>
    <w:rsid w:val="05D778E8"/>
    <w:rsid w:val="065ABB17"/>
    <w:rsid w:val="0706907D"/>
    <w:rsid w:val="07E49963"/>
    <w:rsid w:val="08E951C0"/>
    <w:rsid w:val="092C5B75"/>
    <w:rsid w:val="0A081B97"/>
    <w:rsid w:val="0B7879F7"/>
    <w:rsid w:val="0C286B60"/>
    <w:rsid w:val="0C877079"/>
    <w:rsid w:val="0D1AA8EC"/>
    <w:rsid w:val="0E0ED8A0"/>
    <w:rsid w:val="0E85D85D"/>
    <w:rsid w:val="0F76AFB1"/>
    <w:rsid w:val="113646E6"/>
    <w:rsid w:val="121E65EE"/>
    <w:rsid w:val="12271F60"/>
    <w:rsid w:val="12665F70"/>
    <w:rsid w:val="14962F9D"/>
    <w:rsid w:val="14BABEB3"/>
    <w:rsid w:val="17BC1383"/>
    <w:rsid w:val="18581E7A"/>
    <w:rsid w:val="18DE7B31"/>
    <w:rsid w:val="19254F21"/>
    <w:rsid w:val="19838B79"/>
    <w:rsid w:val="1A1EC509"/>
    <w:rsid w:val="1A63AFF9"/>
    <w:rsid w:val="1C23433A"/>
    <w:rsid w:val="1C2D671F"/>
    <w:rsid w:val="1DE5F2CA"/>
    <w:rsid w:val="1EDFE10C"/>
    <w:rsid w:val="208E76E8"/>
    <w:rsid w:val="20C28499"/>
    <w:rsid w:val="21C8F424"/>
    <w:rsid w:val="224DFAED"/>
    <w:rsid w:val="2278B7F6"/>
    <w:rsid w:val="2312B6E6"/>
    <w:rsid w:val="239017FA"/>
    <w:rsid w:val="24EB3AE5"/>
    <w:rsid w:val="257CC635"/>
    <w:rsid w:val="25950B12"/>
    <w:rsid w:val="25B96BC2"/>
    <w:rsid w:val="25E7595F"/>
    <w:rsid w:val="260F995E"/>
    <w:rsid w:val="262F368D"/>
    <w:rsid w:val="26A23197"/>
    <w:rsid w:val="26BD004C"/>
    <w:rsid w:val="26FB999E"/>
    <w:rsid w:val="2871C8BB"/>
    <w:rsid w:val="28C42FA8"/>
    <w:rsid w:val="28E9C6B7"/>
    <w:rsid w:val="29A02EE7"/>
    <w:rsid w:val="2A97A358"/>
    <w:rsid w:val="2ADA1E80"/>
    <w:rsid w:val="2AF1CFB2"/>
    <w:rsid w:val="2B5F7DC5"/>
    <w:rsid w:val="2C89DDBB"/>
    <w:rsid w:val="2C938E61"/>
    <w:rsid w:val="2D326F18"/>
    <w:rsid w:val="2D32C5D0"/>
    <w:rsid w:val="2E2A7377"/>
    <w:rsid w:val="2E383DF1"/>
    <w:rsid w:val="2F211217"/>
    <w:rsid w:val="2F612482"/>
    <w:rsid w:val="3049CCE1"/>
    <w:rsid w:val="30D779F5"/>
    <w:rsid w:val="31D66BD7"/>
    <w:rsid w:val="348B21F5"/>
    <w:rsid w:val="3521D364"/>
    <w:rsid w:val="3583CE84"/>
    <w:rsid w:val="35D81E11"/>
    <w:rsid w:val="3875D292"/>
    <w:rsid w:val="38BCC2B4"/>
    <w:rsid w:val="398F9213"/>
    <w:rsid w:val="3A05BEDB"/>
    <w:rsid w:val="3A7C130E"/>
    <w:rsid w:val="3ADB2116"/>
    <w:rsid w:val="3B75AD3E"/>
    <w:rsid w:val="3B99939F"/>
    <w:rsid w:val="3CAE87ED"/>
    <w:rsid w:val="3E0F3EF8"/>
    <w:rsid w:val="3E2C7532"/>
    <w:rsid w:val="3E882E9F"/>
    <w:rsid w:val="3EA2B478"/>
    <w:rsid w:val="3F8EB60C"/>
    <w:rsid w:val="3FEBEA4A"/>
    <w:rsid w:val="42A09686"/>
    <w:rsid w:val="42CD66E3"/>
    <w:rsid w:val="42DE3D22"/>
    <w:rsid w:val="43B33EF1"/>
    <w:rsid w:val="447FD9DB"/>
    <w:rsid w:val="44A54A30"/>
    <w:rsid w:val="45BF4426"/>
    <w:rsid w:val="45E6285A"/>
    <w:rsid w:val="4640B993"/>
    <w:rsid w:val="46AB96B1"/>
    <w:rsid w:val="47695CE9"/>
    <w:rsid w:val="49C7119D"/>
    <w:rsid w:val="4A0820AE"/>
    <w:rsid w:val="4A30AE27"/>
    <w:rsid w:val="4ABCF005"/>
    <w:rsid w:val="4BA00582"/>
    <w:rsid w:val="4BFCDB37"/>
    <w:rsid w:val="4CB5B8FB"/>
    <w:rsid w:val="4CF68978"/>
    <w:rsid w:val="4D61BA20"/>
    <w:rsid w:val="4D715DAE"/>
    <w:rsid w:val="4F518CB9"/>
    <w:rsid w:val="50D58B6A"/>
    <w:rsid w:val="50F0E974"/>
    <w:rsid w:val="51A265AB"/>
    <w:rsid w:val="52950B77"/>
    <w:rsid w:val="530535E8"/>
    <w:rsid w:val="5362968D"/>
    <w:rsid w:val="5530BCE2"/>
    <w:rsid w:val="553F8937"/>
    <w:rsid w:val="5624BFA2"/>
    <w:rsid w:val="56401908"/>
    <w:rsid w:val="56826622"/>
    <w:rsid w:val="5738BDC7"/>
    <w:rsid w:val="5752D641"/>
    <w:rsid w:val="58B73DB1"/>
    <w:rsid w:val="58D6C30C"/>
    <w:rsid w:val="5B270D1D"/>
    <w:rsid w:val="5C12C794"/>
    <w:rsid w:val="5C1631CC"/>
    <w:rsid w:val="5C7C807F"/>
    <w:rsid w:val="5D1D02F9"/>
    <w:rsid w:val="5D3FA299"/>
    <w:rsid w:val="5D9BDC34"/>
    <w:rsid w:val="5EEC57E2"/>
    <w:rsid w:val="6017C185"/>
    <w:rsid w:val="6283EE0D"/>
    <w:rsid w:val="63D5E355"/>
    <w:rsid w:val="63F3BFB5"/>
    <w:rsid w:val="6434E28F"/>
    <w:rsid w:val="644B9F65"/>
    <w:rsid w:val="65AB042F"/>
    <w:rsid w:val="665A6DF8"/>
    <w:rsid w:val="6686641F"/>
    <w:rsid w:val="675377B8"/>
    <w:rsid w:val="6785DDFB"/>
    <w:rsid w:val="67A3A53F"/>
    <w:rsid w:val="6823A6F8"/>
    <w:rsid w:val="68D5369A"/>
    <w:rsid w:val="69A57A99"/>
    <w:rsid w:val="6A66AB85"/>
    <w:rsid w:val="6B156D7D"/>
    <w:rsid w:val="6B9188E4"/>
    <w:rsid w:val="6BBB2BDF"/>
    <w:rsid w:val="6C3BE7C1"/>
    <w:rsid w:val="6CB278F6"/>
    <w:rsid w:val="6CF6A27B"/>
    <w:rsid w:val="6D8EFA5D"/>
    <w:rsid w:val="6D915789"/>
    <w:rsid w:val="6DC5040D"/>
    <w:rsid w:val="6DDE1122"/>
    <w:rsid w:val="6EDB2598"/>
    <w:rsid w:val="6FB23020"/>
    <w:rsid w:val="7026E0AE"/>
    <w:rsid w:val="706898B0"/>
    <w:rsid w:val="7299910F"/>
    <w:rsid w:val="7371674C"/>
    <w:rsid w:val="741F38BA"/>
    <w:rsid w:val="74A1FB77"/>
    <w:rsid w:val="74CD367A"/>
    <w:rsid w:val="7528246D"/>
    <w:rsid w:val="75307416"/>
    <w:rsid w:val="75AB71E6"/>
    <w:rsid w:val="7631952D"/>
    <w:rsid w:val="7784F1E2"/>
    <w:rsid w:val="77EABAF0"/>
    <w:rsid w:val="782012AF"/>
    <w:rsid w:val="78279BE4"/>
    <w:rsid w:val="78BC861F"/>
    <w:rsid w:val="78C7F5EF"/>
    <w:rsid w:val="79E0C5E1"/>
    <w:rsid w:val="7A49E641"/>
    <w:rsid w:val="7AB25C72"/>
    <w:rsid w:val="7C5BBAC6"/>
    <w:rsid w:val="7C77DD34"/>
    <w:rsid w:val="7DDF0DCB"/>
    <w:rsid w:val="7E343E37"/>
    <w:rsid w:val="7F017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3AFF9"/>
  <w15:chartTrackingRefBased/>
  <w15:docId w15:val="{E4246343-8109-4188-9A80-75CBDA04E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uiPriority w:val="9"/>
    <w:name w:val="heading 1"/>
    <w:basedOn w:val="Normal"/>
    <w:next w:val="Normal"/>
    <w:link w:val="Heading1Char"/>
    <w:qFormat/>
    <w:rsid w:val="2E383DF1"/>
    <w:rPr>
      <w:rFonts w:ascii="Calibri" w:hAnsi="Calibri" w:eastAsia="Calibri" w:cs="Calibri" w:asciiTheme="minorAscii" w:hAnsiTheme="minorAscii" w:eastAsiaTheme="minorEastAsia" w:cstheme="minorBidi"/>
      <w:b w:val="1"/>
      <w:bCs w:val="1"/>
      <w:sz w:val="24"/>
      <w:szCs w:val="24"/>
      <w:u w:val="single"/>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true">
    <w:uiPriority w:val="9"/>
    <w:name w:val="Heading 1 Char"/>
    <w:basedOn w:val="Normal"/>
    <w:link w:val="Heading1"/>
    <w:rsid w:val="2E383DF1"/>
    <w:rPr>
      <w:rFonts w:ascii="Calibri" w:hAnsi="Calibri" w:eastAsia="Calibri" w:cs="Calibri" w:asciiTheme="minorAscii" w:hAnsiTheme="minorAscii" w:eastAsiaTheme="minorEastAsia" w:cstheme="minorBidi"/>
      <w:b w:val="1"/>
      <w:bCs w:val="1"/>
      <w:sz w:val="24"/>
      <w:szCs w:val="24"/>
      <w:u w:val="single"/>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true">
    <w:uiPriority w:val="10"/>
    <w:name w:val="Title Char"/>
    <w:basedOn w:val="Normal"/>
    <w:link w:val="Title"/>
    <w:rsid w:val="2E383DF1"/>
    <w:rPr>
      <w:rFonts w:ascii="Calibri" w:hAnsi="Calibri" w:eastAsia="Calibri" w:cs="Calibri" w:asciiTheme="minorAscii" w:hAnsiTheme="minorAscii" w:eastAsiaTheme="minorEastAsia" w:cstheme="minorBidi"/>
      <w:b w:val="1"/>
      <w:bCs w:val="1"/>
      <w:sz w:val="24"/>
      <w:szCs w:val="24"/>
    </w:rPr>
  </w:style>
  <w:style w:type="paragraph" w:styleId="Title">
    <w:uiPriority w:val="10"/>
    <w:name w:val="Title"/>
    <w:basedOn w:val="Normal"/>
    <w:next w:val="Normal"/>
    <w:link w:val="TitleChar"/>
    <w:qFormat/>
    <w:rsid w:val="2E383DF1"/>
    <w:rPr>
      <w:rFonts w:ascii="Calibri" w:hAnsi="Calibri" w:eastAsia="Calibri" w:cs="Calibri" w:asciiTheme="minorAscii" w:hAnsiTheme="minorAscii" w:eastAsiaTheme="minorEastAsia" w:cstheme="minorBidi"/>
      <w:b w:val="1"/>
      <w:bCs w:val="1"/>
      <w:sz w:val="24"/>
      <w:szCs w:val="24"/>
    </w:rPr>
    <w:pPr>
      <w:jc w:val="center"/>
    </w:p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rsid w:val="2F612482"/>
    <w:pPr>
      <w:ind w:left="720"/>
      <w:contextualSpacing/>
    </w:pPr>
  </w:style>
  <w:style w:type="character" w:styleId="Hyperlink">
    <w:name w:val="Hyperlink"/>
    <w:basedOn w:val="DefaultParagraphFont"/>
    <w:uiPriority w:val="99"/>
    <w:unhideWhenUsed/>
    <w:rsid w:val="43B33EF1"/>
    <w:rPr>
      <w:color w:val="467886"/>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A42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resources.ca.gov/Initiatives/Tribalaffairs/TribalConsultation"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5eb936d-db70-432c-89ed-a7fcd24434b8" xsi:nil="true"/>
    <lcf76f155ced4ddcb4097134ff3c332f xmlns="e68a8480-b172-4a37-8f06-db693b04ff8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C1DFE2F927F24AA9CDA5FD131D4F1F" ma:contentTypeVersion="16" ma:contentTypeDescription="Create a new document." ma:contentTypeScope="" ma:versionID="7061ff3b4856ca99db065efdaaa46fc9">
  <xsd:schema xmlns:xsd="http://www.w3.org/2001/XMLSchema" xmlns:xs="http://www.w3.org/2001/XMLSchema" xmlns:p="http://schemas.microsoft.com/office/2006/metadata/properties" xmlns:ns2="e68a8480-b172-4a37-8f06-db693b04ff8c" xmlns:ns3="c5eb936d-db70-432c-89ed-a7fcd24434b8" targetNamespace="http://schemas.microsoft.com/office/2006/metadata/properties" ma:root="true" ma:fieldsID="b530eb441bdf88fcc1e72a4acacf0782" ns2:_="" ns3:_="">
    <xsd:import namespace="e68a8480-b172-4a37-8f06-db693b04ff8c"/>
    <xsd:import namespace="c5eb936d-db70-432c-89ed-a7fcd24434b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8a8480-b172-4a37-8f06-db693b04f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51b62a4-9796-44f9-b2a5-9cb121c1087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eb936d-db70-432c-89ed-a7fcd24434b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6f90328-dcdd-4bfc-baf8-7f4550816b38}" ma:internalName="TaxCatchAll" ma:showField="CatchAllData" ma:web="c5eb936d-db70-432c-89ed-a7fcd24434b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4E364D-1D18-455C-900E-F1B8CF58D8DC}">
  <ds:schemaRefs>
    <ds:schemaRef ds:uri="http://schemas.microsoft.com/office/2006/metadata/properties"/>
    <ds:schemaRef ds:uri="http://schemas.microsoft.com/office/infopath/2007/PartnerControls"/>
    <ds:schemaRef ds:uri="c5eb936d-db70-432c-89ed-a7fcd24434b8"/>
    <ds:schemaRef ds:uri="e68a8480-b172-4a37-8f06-db693b04ff8c"/>
  </ds:schemaRefs>
</ds:datastoreItem>
</file>

<file path=customXml/itemProps2.xml><?xml version="1.0" encoding="utf-8"?>
<ds:datastoreItem xmlns:ds="http://schemas.openxmlformats.org/officeDocument/2006/customXml" ds:itemID="{DD0A52CD-BDEA-469D-A453-63D0A5BADFA5}">
  <ds:schemaRefs>
    <ds:schemaRef ds:uri="http://schemas.microsoft.com/sharepoint/v3/contenttype/forms"/>
  </ds:schemaRefs>
</ds:datastoreItem>
</file>

<file path=customXml/itemProps3.xml><?xml version="1.0" encoding="utf-8"?>
<ds:datastoreItem xmlns:ds="http://schemas.openxmlformats.org/officeDocument/2006/customXml" ds:itemID="{CEBBE158-B806-4899-8A86-DD7B2A570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8a8480-b172-4a37-8f06-db693b04ff8c"/>
    <ds:schemaRef ds:uri="c5eb936d-db70-432c-89ed-a7fcd24434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Anderson, Sydney@CNRA</dc:creator>
  <keywords/>
  <dc:description/>
  <lastModifiedBy>Anderson, Sydney@CNRA</lastModifiedBy>
  <revision>12</revision>
  <dcterms:created xsi:type="dcterms:W3CDTF">2026-01-06T23:44:00.0000000Z</dcterms:created>
  <dcterms:modified xsi:type="dcterms:W3CDTF">2026-02-02T22:44:46.3087172Z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0x0101002AC1DFE2F927F24AA9CDA5FD131D4F1F</vt:lpwstr>
  </property>
  <property fmtid="{D5CDD505-2E9C-101B-9397-08002B2CF9AE}" pid="3" name="MediaServiceImageTags">
    <vt:lpwstr/>
  </property>
</Properties>
</file>