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F4B7" w14:textId="7E413FB4" w:rsidR="002E4730" w:rsidRPr="00CC08A9" w:rsidRDefault="00437646" w:rsidP="00181F4E">
      <w:pPr>
        <w:spacing w:after="0"/>
        <w:jc w:val="center"/>
        <w:rPr>
          <w:rFonts w:ascii="Century Gothic" w:hAnsi="Century Gothic"/>
          <w:b/>
          <w:bCs/>
          <w:sz w:val="24"/>
          <w:szCs w:val="24"/>
        </w:rPr>
      </w:pPr>
      <w:r w:rsidRPr="00CC08A9">
        <w:rPr>
          <w:rFonts w:ascii="Century Gothic" w:hAnsi="Century Gothic"/>
          <w:b/>
          <w:bCs/>
          <w:sz w:val="24"/>
          <w:szCs w:val="24"/>
        </w:rPr>
        <w:t>Secretary Speaker Series</w:t>
      </w:r>
    </w:p>
    <w:p w14:paraId="6AD2CDBF" w14:textId="5772F409" w:rsidR="00437646" w:rsidRDefault="00437646" w:rsidP="00181F4E">
      <w:pPr>
        <w:spacing w:after="0"/>
        <w:jc w:val="center"/>
        <w:rPr>
          <w:rFonts w:ascii="Century Gothic" w:hAnsi="Century Gothic"/>
          <w:b/>
          <w:bCs/>
          <w:sz w:val="24"/>
          <w:szCs w:val="24"/>
        </w:rPr>
      </w:pPr>
      <w:r w:rsidRPr="00CC08A9">
        <w:rPr>
          <w:rFonts w:ascii="Century Gothic" w:hAnsi="Century Gothic"/>
          <w:b/>
          <w:bCs/>
          <w:sz w:val="24"/>
          <w:szCs w:val="24"/>
        </w:rPr>
        <w:t>Live from Brazil COP 30 – United Nations Climate Summit</w:t>
      </w:r>
    </w:p>
    <w:p w14:paraId="6811BC13" w14:textId="70002D57" w:rsidR="008B080C" w:rsidRPr="00CC08A9" w:rsidRDefault="008B080C" w:rsidP="00181F4E">
      <w:pPr>
        <w:spacing w:after="0"/>
        <w:jc w:val="center"/>
        <w:rPr>
          <w:rFonts w:ascii="Century Gothic" w:hAnsi="Century Gothic"/>
          <w:b/>
          <w:bCs/>
          <w:sz w:val="24"/>
          <w:szCs w:val="24"/>
        </w:rPr>
      </w:pPr>
      <w:r>
        <w:rPr>
          <w:rFonts w:ascii="Century Gothic" w:hAnsi="Century Gothic"/>
          <w:b/>
          <w:bCs/>
          <w:sz w:val="24"/>
          <w:szCs w:val="24"/>
        </w:rPr>
        <w:t>November 5, 2025</w:t>
      </w:r>
    </w:p>
    <w:p w14:paraId="1B5042FB" w14:textId="77777777" w:rsidR="00792698" w:rsidRPr="00CC08A9" w:rsidRDefault="00792698" w:rsidP="00181F4E">
      <w:pPr>
        <w:spacing w:after="0"/>
        <w:jc w:val="center"/>
        <w:rPr>
          <w:rFonts w:ascii="Century Gothic" w:hAnsi="Century Gothic"/>
          <w:b/>
          <w:bCs/>
          <w:sz w:val="24"/>
          <w:szCs w:val="24"/>
        </w:rPr>
      </w:pPr>
    </w:p>
    <w:p w14:paraId="1027B3E4" w14:textId="77777777" w:rsidR="00D56171" w:rsidRDefault="00D56171" w:rsidP="00BE662C">
      <w:pPr>
        <w:spacing w:after="0"/>
        <w:rPr>
          <w:rFonts w:ascii="Century Gothic" w:hAnsi="Century Gothic"/>
          <w:b/>
          <w:bCs/>
          <w:sz w:val="24"/>
          <w:szCs w:val="24"/>
        </w:rPr>
      </w:pPr>
    </w:p>
    <w:p w14:paraId="79C205E3" w14:textId="2368C915" w:rsidR="00D56171" w:rsidRDefault="00D56171" w:rsidP="00BE662C">
      <w:pPr>
        <w:spacing w:after="0"/>
      </w:pPr>
      <w:r w:rsidRPr="00CC08A9">
        <w:rPr>
          <w:rFonts w:ascii="Century Gothic" w:hAnsi="Century Gothic"/>
          <w:b/>
          <w:bCs/>
          <w:sz w:val="24"/>
          <w:szCs w:val="24"/>
        </w:rPr>
        <w:t>Secretary Speaker Series:</w:t>
      </w:r>
      <w:r w:rsidRPr="00CC08A9">
        <w:rPr>
          <w:rFonts w:ascii="Century Gothic" w:hAnsi="Century Gothic"/>
          <w:sz w:val="24"/>
          <w:szCs w:val="24"/>
        </w:rPr>
        <w:t xml:space="preserve"> </w:t>
      </w:r>
      <w:hyperlink r:id="rId8" w:history="1">
        <w:r w:rsidRPr="00CC08A9">
          <w:rPr>
            <w:rStyle w:val="Hyperlink"/>
            <w:rFonts w:ascii="Century Gothic" w:hAnsi="Century Gothic"/>
            <w:sz w:val="24"/>
            <w:szCs w:val="24"/>
          </w:rPr>
          <w:t>https://resources.ca.gov/About-Us/Secretary-Speaker-Series</w:t>
        </w:r>
      </w:hyperlink>
    </w:p>
    <w:p w14:paraId="77FCD577" w14:textId="77777777" w:rsidR="00614904" w:rsidRDefault="00614904" w:rsidP="00BE662C">
      <w:pPr>
        <w:spacing w:after="0"/>
      </w:pPr>
    </w:p>
    <w:p w14:paraId="536829FF" w14:textId="24111883" w:rsidR="00614904" w:rsidRDefault="00614904" w:rsidP="00614904">
      <w:pPr>
        <w:rPr>
          <w:rFonts w:ascii="Century Gothic" w:hAnsi="Century Gothic"/>
          <w:b/>
          <w:bCs/>
          <w:sz w:val="24"/>
          <w:szCs w:val="24"/>
        </w:rPr>
      </w:pPr>
      <w:r w:rsidRPr="00CC08A9">
        <w:rPr>
          <w:rFonts w:ascii="Century Gothic" w:hAnsi="Century Gothic"/>
          <w:b/>
          <w:bCs/>
          <w:sz w:val="24"/>
          <w:szCs w:val="24"/>
        </w:rPr>
        <w:t xml:space="preserve">COP30 </w:t>
      </w:r>
      <w:r w:rsidR="00075774" w:rsidRPr="00CC08A9">
        <w:rPr>
          <w:rFonts w:ascii="Century Gothic" w:hAnsi="Century Gothic"/>
          <w:b/>
          <w:bCs/>
          <w:sz w:val="24"/>
          <w:szCs w:val="24"/>
        </w:rPr>
        <w:t>Brazil</w:t>
      </w:r>
      <w:r w:rsidRPr="00CC08A9">
        <w:rPr>
          <w:rFonts w:ascii="Century Gothic" w:hAnsi="Century Gothic"/>
          <w:b/>
          <w:bCs/>
          <w:sz w:val="24"/>
          <w:szCs w:val="24"/>
        </w:rPr>
        <w:t xml:space="preserve"> Amazônia - </w:t>
      </w:r>
      <w:hyperlink r:id="rId9" w:history="1">
        <w:r w:rsidRPr="00D60683">
          <w:rPr>
            <w:rStyle w:val="Hyperlink"/>
            <w:rFonts w:ascii="Century Gothic" w:hAnsi="Century Gothic"/>
            <w:sz w:val="24"/>
            <w:szCs w:val="24"/>
          </w:rPr>
          <w:t>https://cop30.br/en</w:t>
        </w:r>
      </w:hyperlink>
      <w:r w:rsidRPr="00CC08A9">
        <w:rPr>
          <w:rFonts w:ascii="Century Gothic" w:hAnsi="Century Gothic"/>
          <w:b/>
          <w:bCs/>
          <w:sz w:val="24"/>
          <w:szCs w:val="24"/>
        </w:rPr>
        <w:t xml:space="preserve"> </w:t>
      </w:r>
    </w:p>
    <w:p w14:paraId="03FCB8C2" w14:textId="113E6D9C" w:rsidR="00614904" w:rsidRPr="00D60683" w:rsidRDefault="00614904" w:rsidP="00614904">
      <w:pPr>
        <w:rPr>
          <w:rFonts w:ascii="Century Gothic" w:hAnsi="Century Gothic"/>
          <w:b/>
          <w:bCs/>
        </w:rPr>
      </w:pPr>
      <w:r w:rsidRPr="00A336D2">
        <w:rPr>
          <w:rFonts w:ascii="Century Gothic" w:hAnsi="Century Gothic"/>
          <w:b/>
          <w:bCs/>
        </w:rPr>
        <w:t>About COP 30 | UNFCCC</w:t>
      </w:r>
      <w:r w:rsidR="00A336D2" w:rsidRPr="00A336D2">
        <w:rPr>
          <w:rFonts w:ascii="Century Gothic" w:hAnsi="Century Gothic"/>
        </w:rPr>
        <w:t xml:space="preserve">: </w:t>
      </w:r>
      <w:hyperlink r:id="rId10" w:history="1">
        <w:r w:rsidR="00A336D2" w:rsidRPr="00A336D2">
          <w:rPr>
            <w:rStyle w:val="Hyperlink"/>
            <w:rFonts w:ascii="Century Gothic" w:hAnsi="Century Gothic"/>
          </w:rPr>
          <w:t>https://unfccc.int/cop30/about-cop30</w:t>
        </w:r>
      </w:hyperlink>
      <w:r w:rsidR="00A336D2" w:rsidRPr="00A336D2">
        <w:rPr>
          <w:rFonts w:ascii="Century Gothic" w:hAnsi="Century Gothic"/>
        </w:rPr>
        <w:t xml:space="preserve"> </w:t>
      </w:r>
    </w:p>
    <w:p w14:paraId="13AEB52F" w14:textId="5E2CDA5D" w:rsidR="00BE662C" w:rsidRPr="00CC08A9" w:rsidRDefault="00BE662C" w:rsidP="00BE662C">
      <w:pPr>
        <w:spacing w:after="0"/>
        <w:rPr>
          <w:rFonts w:ascii="Century Gothic" w:hAnsi="Century Gothic"/>
          <w:b/>
          <w:bCs/>
          <w:sz w:val="24"/>
          <w:szCs w:val="24"/>
        </w:rPr>
      </w:pPr>
      <w:r w:rsidRPr="00CC08A9">
        <w:rPr>
          <w:rFonts w:ascii="Century Gothic" w:hAnsi="Century Gothic"/>
          <w:b/>
          <w:bCs/>
          <w:sz w:val="24"/>
          <w:szCs w:val="24"/>
        </w:rPr>
        <w:t>California Natural Resources Agency Secretary Wade Crowfoot</w:t>
      </w:r>
    </w:p>
    <w:p w14:paraId="30697523" w14:textId="77777777" w:rsidR="00BE662C" w:rsidRPr="00CC08A9" w:rsidRDefault="00BE662C" w:rsidP="00BE662C">
      <w:pPr>
        <w:spacing w:after="0"/>
        <w:rPr>
          <w:rFonts w:ascii="Century Gothic" w:hAnsi="Century Gothic"/>
          <w:sz w:val="24"/>
          <w:szCs w:val="24"/>
        </w:rPr>
      </w:pPr>
      <w:hyperlink r:id="rId11" w:history="1">
        <w:r w:rsidRPr="00CC08A9">
          <w:rPr>
            <w:rStyle w:val="Hyperlink"/>
            <w:rFonts w:ascii="Century Gothic" w:hAnsi="Century Gothic"/>
            <w:sz w:val="24"/>
            <w:szCs w:val="24"/>
          </w:rPr>
          <w:t>https://resources.ca.gov/About-Us/Who-We-Are/Secretary-for-Natural-Resources</w:t>
        </w:r>
      </w:hyperlink>
      <w:r w:rsidRPr="00CC08A9">
        <w:rPr>
          <w:rFonts w:ascii="Century Gothic" w:hAnsi="Century Gothic"/>
          <w:sz w:val="24"/>
          <w:szCs w:val="24"/>
        </w:rPr>
        <w:t xml:space="preserve"> </w:t>
      </w:r>
    </w:p>
    <w:p w14:paraId="58BF87DF" w14:textId="47E655DA" w:rsidR="00BE662C" w:rsidRDefault="00BE662C" w:rsidP="00EA610B">
      <w:pPr>
        <w:tabs>
          <w:tab w:val="left" w:pos="1775"/>
        </w:tabs>
        <w:spacing w:after="0"/>
        <w:rPr>
          <w:rFonts w:ascii="Century Gothic" w:hAnsi="Century Gothic"/>
          <w:sz w:val="24"/>
          <w:szCs w:val="24"/>
        </w:rPr>
      </w:pPr>
    </w:p>
    <w:p w14:paraId="6B212055" w14:textId="77777777" w:rsidR="00196835" w:rsidRPr="00196835" w:rsidRDefault="00A26BE1" w:rsidP="00EA610B">
      <w:pPr>
        <w:tabs>
          <w:tab w:val="left" w:pos="1775"/>
        </w:tabs>
        <w:spacing w:after="0"/>
        <w:rPr>
          <w:rFonts w:ascii="Century Gothic" w:hAnsi="Century Gothic"/>
          <w:b/>
          <w:bCs/>
          <w:sz w:val="24"/>
          <w:szCs w:val="24"/>
        </w:rPr>
      </w:pPr>
      <w:r w:rsidRPr="00196835">
        <w:rPr>
          <w:rFonts w:ascii="Century Gothic" w:hAnsi="Century Gothic"/>
          <w:b/>
          <w:bCs/>
          <w:sz w:val="24"/>
          <w:szCs w:val="24"/>
        </w:rPr>
        <w:t>Deputy Secretary for Climate Change</w:t>
      </w:r>
      <w:r w:rsidR="00F51BA3" w:rsidRPr="00196835">
        <w:rPr>
          <w:rFonts w:ascii="Century Gothic" w:hAnsi="Century Gothic"/>
          <w:b/>
          <w:bCs/>
          <w:sz w:val="24"/>
          <w:szCs w:val="24"/>
        </w:rPr>
        <w:t>, Amanda Hansen</w:t>
      </w:r>
      <w:r w:rsidR="00196835" w:rsidRPr="00196835">
        <w:rPr>
          <w:rFonts w:ascii="Century Gothic" w:hAnsi="Century Gothic"/>
          <w:b/>
          <w:bCs/>
          <w:sz w:val="24"/>
          <w:szCs w:val="24"/>
        </w:rPr>
        <w:t>:</w:t>
      </w:r>
    </w:p>
    <w:p w14:paraId="78E568B4" w14:textId="64C1D77D" w:rsidR="00EA610B" w:rsidRDefault="00196835" w:rsidP="00EA610B">
      <w:pPr>
        <w:tabs>
          <w:tab w:val="left" w:pos="1775"/>
        </w:tabs>
        <w:spacing w:after="0"/>
        <w:rPr>
          <w:rFonts w:ascii="Century Gothic" w:hAnsi="Century Gothic"/>
          <w:sz w:val="24"/>
          <w:szCs w:val="24"/>
        </w:rPr>
      </w:pPr>
      <w:hyperlink r:id="rId12" w:history="1">
        <w:r w:rsidRPr="003B5778">
          <w:rPr>
            <w:rStyle w:val="Hyperlink"/>
            <w:rFonts w:ascii="Century Gothic" w:hAnsi="Century Gothic"/>
            <w:sz w:val="24"/>
            <w:szCs w:val="24"/>
          </w:rPr>
          <w:t>https://resources.ca.gov/About-Us/Who-We-Are/Deputy-Secretary-for-Climate-Change</w:t>
        </w:r>
      </w:hyperlink>
      <w:r>
        <w:rPr>
          <w:rFonts w:ascii="Century Gothic" w:hAnsi="Century Gothic"/>
          <w:sz w:val="24"/>
          <w:szCs w:val="24"/>
        </w:rPr>
        <w:t xml:space="preserve"> </w:t>
      </w:r>
      <w:r w:rsidR="00A26BE1">
        <w:rPr>
          <w:rFonts w:ascii="Century Gothic" w:hAnsi="Century Gothic"/>
          <w:sz w:val="24"/>
          <w:szCs w:val="24"/>
        </w:rPr>
        <w:t xml:space="preserve"> </w:t>
      </w:r>
    </w:p>
    <w:p w14:paraId="5DF14119" w14:textId="4B152745" w:rsidR="00233C4D" w:rsidRPr="00D56171" w:rsidRDefault="00233C4D" w:rsidP="00D56171">
      <w:pPr>
        <w:tabs>
          <w:tab w:val="right" w:pos="9360"/>
        </w:tabs>
        <w:spacing w:after="0"/>
        <w:rPr>
          <w:rFonts w:ascii="Century Gothic" w:hAnsi="Century Gothic"/>
          <w:sz w:val="24"/>
          <w:szCs w:val="24"/>
        </w:rPr>
      </w:pPr>
    </w:p>
    <w:p w14:paraId="0DA33C17" w14:textId="060D769F" w:rsidR="00084406" w:rsidRPr="00D71F31" w:rsidRDefault="00084406" w:rsidP="00D71F31">
      <w:pPr>
        <w:spacing w:after="0"/>
        <w:rPr>
          <w:rFonts w:ascii="Century Gothic" w:hAnsi="Century Gothic"/>
          <w:b/>
          <w:bCs/>
          <w:sz w:val="24"/>
          <w:szCs w:val="24"/>
        </w:rPr>
      </w:pPr>
      <w:r w:rsidRPr="00D71F31">
        <w:rPr>
          <w:rFonts w:ascii="Century Gothic" w:hAnsi="Century Gothic"/>
          <w:b/>
          <w:bCs/>
          <w:sz w:val="24"/>
          <w:szCs w:val="24"/>
        </w:rPr>
        <w:t xml:space="preserve">Casey Katims, Executive Director, US Climate Alliance </w:t>
      </w:r>
    </w:p>
    <w:p w14:paraId="4A44F98C" w14:textId="33C6E465" w:rsidR="00084406" w:rsidRPr="00C2421B" w:rsidRDefault="00084406" w:rsidP="00084406">
      <w:pPr>
        <w:spacing w:after="0"/>
        <w:rPr>
          <w:rFonts w:ascii="Century Gothic" w:hAnsi="Century Gothic"/>
          <w:sz w:val="24"/>
          <w:szCs w:val="24"/>
        </w:rPr>
      </w:pPr>
      <w:r w:rsidRPr="00C2421B">
        <w:rPr>
          <w:rFonts w:ascii="Century Gothic" w:hAnsi="Century Gothic"/>
          <w:sz w:val="24"/>
          <w:szCs w:val="24"/>
        </w:rPr>
        <w:t xml:space="preserve">BIO: </w:t>
      </w:r>
      <w:hyperlink r:id="rId13" w:history="1">
        <w:r w:rsidRPr="00C2421B">
          <w:rPr>
            <w:rStyle w:val="Hyperlink"/>
            <w:rFonts w:ascii="Century Gothic" w:hAnsi="Century Gothic"/>
            <w:sz w:val="24"/>
            <w:szCs w:val="24"/>
          </w:rPr>
          <w:t>https://usclimatealliance.org/about/staff/casey-katims/</w:t>
        </w:r>
      </w:hyperlink>
      <w:r w:rsidRPr="00C2421B">
        <w:rPr>
          <w:rFonts w:ascii="Century Gothic" w:hAnsi="Century Gothic"/>
          <w:sz w:val="24"/>
          <w:szCs w:val="24"/>
        </w:rPr>
        <w:t xml:space="preserve"> </w:t>
      </w:r>
    </w:p>
    <w:p w14:paraId="53265CBB" w14:textId="77777777" w:rsidR="00084406" w:rsidRPr="00CC08A9" w:rsidRDefault="00084406" w:rsidP="00084406">
      <w:pPr>
        <w:rPr>
          <w:rFonts w:ascii="Century Gothic" w:hAnsi="Century Gothic"/>
          <w:sz w:val="24"/>
          <w:szCs w:val="24"/>
        </w:rPr>
      </w:pPr>
      <w:r w:rsidRPr="00CC08A9">
        <w:rPr>
          <w:rFonts w:ascii="Century Gothic" w:hAnsi="Century Gothic"/>
          <w:sz w:val="24"/>
          <w:szCs w:val="24"/>
        </w:rPr>
        <w:t>Casey Katims is the Executive Director of the U.S. Climate Alliance. Most recently, he served as Deputy Associate Administrator for Intergovernmental Relations at the U.S. Environmental Protection Agency (EPA) — a key member of the EPA leadership team — and directed the agency’s work with state and local governments. In this role, he built coalitions across government to advance the Biden-Harris Administration’s environmental priorities and forged partnerships with governors and mayors to protect vulnerable communities from pollution. Prior to his work with EPA, Katims was Director of Federal and Inter-State Affairs for Washington Governor Jay Inslee, serving as the governor’s primary advisor on federal policy issues and directing the state of Washington’s engagement with Congress, the White House, federal agencies, and fellow governors’ offices. Katims previously spent five years as a policy advisor in the U.S. House of Representatives for Rep. Suzan DelBene, developing bills and amendments on a range of issues and helping manage the member’s responsibilities on the House Ways and Means Committee. Katims graduated from Vassar College and grew up in Edmonds, Washington. </w:t>
      </w:r>
    </w:p>
    <w:p w14:paraId="04AAA3C6" w14:textId="77777777" w:rsidR="00DE40A8" w:rsidRDefault="00DE40A8" w:rsidP="00084406">
      <w:pPr>
        <w:rPr>
          <w:rFonts w:ascii="Century Gothic" w:hAnsi="Century Gothic"/>
          <w:b/>
          <w:bCs/>
          <w:sz w:val="24"/>
          <w:szCs w:val="24"/>
        </w:rPr>
      </w:pPr>
    </w:p>
    <w:p w14:paraId="06B4F0E5" w14:textId="77777777" w:rsidR="00DE40A8" w:rsidRDefault="00DE40A8" w:rsidP="00084406">
      <w:pPr>
        <w:rPr>
          <w:rFonts w:ascii="Century Gothic" w:hAnsi="Century Gothic"/>
          <w:b/>
          <w:bCs/>
          <w:sz w:val="24"/>
          <w:szCs w:val="24"/>
        </w:rPr>
      </w:pPr>
    </w:p>
    <w:p w14:paraId="2FEA5EE3" w14:textId="730C35B4" w:rsidR="00E94489" w:rsidRPr="002B1231" w:rsidRDefault="00084406" w:rsidP="0035546E">
      <w:pPr>
        <w:rPr>
          <w:rFonts w:ascii="Century Gothic" w:hAnsi="Century Gothic"/>
          <w:sz w:val="24"/>
          <w:szCs w:val="24"/>
        </w:rPr>
      </w:pPr>
      <w:r w:rsidRPr="00E94489">
        <w:rPr>
          <w:rFonts w:ascii="Century Gothic" w:hAnsi="Century Gothic"/>
          <w:b/>
          <w:bCs/>
          <w:sz w:val="24"/>
          <w:szCs w:val="24"/>
        </w:rPr>
        <w:lastRenderedPageBreak/>
        <w:t>2025 Annual Report | Pressing Forward - Governors’ Enduring Fight for a Resilient &amp; Sustainable Future</w:t>
      </w:r>
      <w:r w:rsidRPr="00CC08A9">
        <w:rPr>
          <w:rFonts w:ascii="Century Gothic" w:hAnsi="Century Gothic"/>
          <w:sz w:val="24"/>
          <w:szCs w:val="24"/>
        </w:rPr>
        <w:t xml:space="preserve"> </w:t>
      </w:r>
      <w:hyperlink r:id="rId14" w:history="1">
        <w:r w:rsidRPr="00CC08A9">
          <w:rPr>
            <w:rStyle w:val="Hyperlink"/>
            <w:rFonts w:ascii="Century Gothic" w:hAnsi="Century Gothic"/>
            <w:sz w:val="24"/>
            <w:szCs w:val="24"/>
          </w:rPr>
          <w:t>https://usclimatealliance.org/report/2025-annual-report/</w:t>
        </w:r>
      </w:hyperlink>
      <w:r w:rsidRPr="00CC08A9">
        <w:rPr>
          <w:rFonts w:ascii="Century Gothic" w:hAnsi="Century Gothic"/>
          <w:sz w:val="24"/>
          <w:szCs w:val="24"/>
        </w:rPr>
        <w:t xml:space="preserve"> </w:t>
      </w:r>
      <w:bookmarkStart w:id="0" w:name="_Hlk213160656"/>
    </w:p>
    <w:p w14:paraId="352DCF03" w14:textId="30D51F0F" w:rsidR="00437646" w:rsidRPr="0035546E" w:rsidRDefault="0035546E" w:rsidP="0035546E">
      <w:pPr>
        <w:rPr>
          <w:rFonts w:ascii="Century Gothic" w:hAnsi="Century Gothic"/>
          <w:b/>
          <w:bCs/>
          <w:sz w:val="24"/>
          <w:szCs w:val="24"/>
        </w:rPr>
      </w:pPr>
      <w:r w:rsidRPr="0035546E">
        <w:rPr>
          <w:rFonts w:ascii="Century Gothic" w:hAnsi="Century Gothic"/>
          <w:b/>
          <w:bCs/>
          <w:sz w:val="24"/>
          <w:szCs w:val="24"/>
        </w:rPr>
        <w:t>Lord Mayor Jane Lomax Smith</w:t>
      </w:r>
      <w:r>
        <w:rPr>
          <w:rFonts w:ascii="Century Gothic" w:hAnsi="Century Gothic"/>
          <w:b/>
          <w:bCs/>
          <w:sz w:val="24"/>
          <w:szCs w:val="24"/>
        </w:rPr>
        <w:t>, Adelaide,</w:t>
      </w:r>
      <w:r w:rsidRPr="0035546E">
        <w:rPr>
          <w:rFonts w:ascii="Century Gothic" w:hAnsi="Century Gothic"/>
          <w:b/>
          <w:bCs/>
          <w:sz w:val="24"/>
          <w:szCs w:val="24"/>
        </w:rPr>
        <w:t xml:space="preserve"> Australia </w:t>
      </w:r>
    </w:p>
    <w:bookmarkEnd w:id="0"/>
    <w:p w14:paraId="1978F880" w14:textId="2AB2812A" w:rsidR="00497011" w:rsidRPr="00CC08A9" w:rsidRDefault="00497011" w:rsidP="00DE3A82">
      <w:pPr>
        <w:rPr>
          <w:rFonts w:ascii="Century Gothic" w:hAnsi="Century Gothic"/>
          <w:sz w:val="24"/>
          <w:szCs w:val="24"/>
        </w:rPr>
      </w:pPr>
      <w:r w:rsidRPr="00CC08A9">
        <w:rPr>
          <w:rFonts w:ascii="Century Gothic" w:hAnsi="Century Gothic"/>
          <w:sz w:val="24"/>
          <w:szCs w:val="24"/>
        </w:rPr>
        <w:fldChar w:fldCharType="begin"/>
      </w:r>
      <w:r w:rsidRPr="00CC08A9">
        <w:rPr>
          <w:rFonts w:ascii="Century Gothic" w:hAnsi="Century Gothic"/>
          <w:sz w:val="24"/>
          <w:szCs w:val="24"/>
        </w:rPr>
        <w:instrText>HYPERLINK "https://www.lordmayors.org/cities/adelaide/"</w:instrText>
      </w:r>
      <w:r w:rsidRPr="00CC08A9">
        <w:rPr>
          <w:rFonts w:ascii="Century Gothic" w:hAnsi="Century Gothic"/>
          <w:sz w:val="24"/>
          <w:szCs w:val="24"/>
        </w:rPr>
      </w:r>
      <w:r w:rsidRPr="00CC08A9">
        <w:rPr>
          <w:rFonts w:ascii="Century Gothic" w:hAnsi="Century Gothic"/>
          <w:sz w:val="24"/>
          <w:szCs w:val="24"/>
        </w:rPr>
        <w:fldChar w:fldCharType="separate"/>
      </w:r>
      <w:r w:rsidRPr="00CC08A9">
        <w:rPr>
          <w:rStyle w:val="Hyperlink"/>
          <w:rFonts w:ascii="Century Gothic" w:hAnsi="Century Gothic"/>
          <w:sz w:val="24"/>
          <w:szCs w:val="24"/>
        </w:rPr>
        <w:t>https://www.lordmayors.org/cities/adelaide/</w:t>
      </w:r>
      <w:r w:rsidRPr="00CC08A9">
        <w:rPr>
          <w:rFonts w:ascii="Century Gothic" w:hAnsi="Century Gothic"/>
          <w:sz w:val="24"/>
          <w:szCs w:val="24"/>
        </w:rPr>
        <w:fldChar w:fldCharType="end"/>
      </w:r>
      <w:r w:rsidRPr="00CC08A9">
        <w:rPr>
          <w:rFonts w:ascii="Century Gothic" w:hAnsi="Century Gothic"/>
          <w:sz w:val="24"/>
          <w:szCs w:val="24"/>
        </w:rPr>
        <w:t xml:space="preserve"> </w:t>
      </w:r>
    </w:p>
    <w:p w14:paraId="61DB2C5F" w14:textId="03F2DC1C" w:rsidR="00276AAA" w:rsidRPr="00CC08A9" w:rsidRDefault="00276AAA" w:rsidP="00B553E5">
      <w:pPr>
        <w:spacing w:after="0"/>
        <w:rPr>
          <w:rFonts w:ascii="Century Gothic" w:hAnsi="Century Gothic"/>
          <w:b/>
          <w:bCs/>
          <w:sz w:val="24"/>
          <w:szCs w:val="24"/>
        </w:rPr>
      </w:pPr>
      <w:r w:rsidRPr="00CC08A9">
        <w:rPr>
          <w:rFonts w:ascii="Century Gothic" w:hAnsi="Century Gothic"/>
          <w:b/>
          <w:bCs/>
          <w:sz w:val="24"/>
          <w:szCs w:val="24"/>
        </w:rPr>
        <w:t>Council of Capital City of Lord Mayors</w:t>
      </w:r>
    </w:p>
    <w:p w14:paraId="3BE7106B" w14:textId="52B6F24B" w:rsidR="00F47AB0" w:rsidRPr="00CC08A9" w:rsidRDefault="00F47AB0" w:rsidP="00DE3A82">
      <w:pPr>
        <w:rPr>
          <w:rFonts w:ascii="Century Gothic" w:hAnsi="Century Gothic"/>
          <w:sz w:val="24"/>
          <w:szCs w:val="24"/>
        </w:rPr>
      </w:pPr>
      <w:r w:rsidRPr="00CC08A9">
        <w:rPr>
          <w:rFonts w:ascii="Century Gothic" w:hAnsi="Century Gothic"/>
          <w:sz w:val="24"/>
          <w:szCs w:val="24"/>
        </w:rPr>
        <w:t>The CCCLM has a history of over 50 years. We aim to provide national leadership for the effective co-ordination and representation of the special interests of the Capital Cities of the Australian States and Territories, especially in their relations with other spheres of government.</w:t>
      </w:r>
    </w:p>
    <w:p w14:paraId="486632E6" w14:textId="27C9BC0D" w:rsidR="006C4A0B" w:rsidRPr="00CC08A9" w:rsidRDefault="006C4A0B" w:rsidP="00DE3A82">
      <w:pPr>
        <w:rPr>
          <w:rFonts w:ascii="Century Gothic" w:hAnsi="Century Gothic"/>
          <w:sz w:val="24"/>
          <w:szCs w:val="24"/>
        </w:rPr>
      </w:pPr>
      <w:hyperlink r:id="rId15" w:history="1">
        <w:r w:rsidRPr="00CC08A9">
          <w:rPr>
            <w:rStyle w:val="Hyperlink"/>
            <w:rFonts w:ascii="Century Gothic" w:hAnsi="Century Gothic"/>
            <w:sz w:val="24"/>
            <w:szCs w:val="24"/>
          </w:rPr>
          <w:t>https://www.cityofadelaide.com.au/about-council/your-council/lord-mayor-and-councillors/hon-dr-jane-lomax-smith-am/</w:t>
        </w:r>
      </w:hyperlink>
      <w:r w:rsidRPr="00CC08A9">
        <w:rPr>
          <w:rFonts w:ascii="Century Gothic" w:hAnsi="Century Gothic"/>
          <w:sz w:val="24"/>
          <w:szCs w:val="24"/>
        </w:rPr>
        <w:t xml:space="preserve"> </w:t>
      </w:r>
    </w:p>
    <w:p w14:paraId="0E0347CD" w14:textId="77777777" w:rsidR="00022C6F" w:rsidRPr="00022C6F" w:rsidRDefault="00022C6F" w:rsidP="00022C6F">
      <w:pPr>
        <w:rPr>
          <w:rFonts w:ascii="Century Gothic" w:hAnsi="Century Gothic"/>
          <w:sz w:val="24"/>
          <w:szCs w:val="24"/>
        </w:rPr>
      </w:pPr>
      <w:r w:rsidRPr="00022C6F">
        <w:rPr>
          <w:rFonts w:ascii="Century Gothic" w:hAnsi="Century Gothic"/>
          <w:sz w:val="24"/>
          <w:szCs w:val="24"/>
        </w:rPr>
        <w:t>Jane Lomax-Smith is a Pathologist with a career in research and clinical medicine. She trained in London and has worked in Boston and Adelaide where she gained a PhD in immunology.</w:t>
      </w:r>
    </w:p>
    <w:p w14:paraId="2EE62F02" w14:textId="77777777" w:rsidR="00022C6F" w:rsidRPr="00022C6F" w:rsidRDefault="00022C6F" w:rsidP="00022C6F">
      <w:pPr>
        <w:rPr>
          <w:rFonts w:ascii="Century Gothic" w:hAnsi="Century Gothic"/>
          <w:sz w:val="24"/>
          <w:szCs w:val="24"/>
        </w:rPr>
      </w:pPr>
      <w:r w:rsidRPr="00022C6F">
        <w:rPr>
          <w:rFonts w:ascii="Century Gothic" w:hAnsi="Century Gothic"/>
          <w:sz w:val="24"/>
          <w:szCs w:val="24"/>
        </w:rPr>
        <w:t xml:space="preserve">Jane has run hospital departments and private practices including her own. She is a staunch supporter of conservation of heritage buildings and Adelaide Park Lands. She </w:t>
      </w:r>
      <w:proofErr w:type="gramStart"/>
      <w:r w:rsidRPr="00022C6F">
        <w:rPr>
          <w:rFonts w:ascii="Century Gothic" w:hAnsi="Century Gothic"/>
          <w:sz w:val="24"/>
          <w:szCs w:val="24"/>
        </w:rPr>
        <w:t>has held</w:t>
      </w:r>
      <w:proofErr w:type="gramEnd"/>
      <w:r w:rsidRPr="00022C6F">
        <w:rPr>
          <w:rFonts w:ascii="Century Gothic" w:hAnsi="Century Gothic"/>
          <w:sz w:val="24"/>
          <w:szCs w:val="24"/>
        </w:rPr>
        <w:t xml:space="preserve"> elected office as a City </w:t>
      </w:r>
      <w:proofErr w:type="spellStart"/>
      <w:r w:rsidRPr="00022C6F">
        <w:rPr>
          <w:rFonts w:ascii="Century Gothic" w:hAnsi="Century Gothic"/>
          <w:sz w:val="24"/>
          <w:szCs w:val="24"/>
        </w:rPr>
        <w:t>Councillor</w:t>
      </w:r>
      <w:proofErr w:type="spellEnd"/>
      <w:r w:rsidRPr="00022C6F">
        <w:rPr>
          <w:rFonts w:ascii="Century Gothic" w:hAnsi="Century Gothic"/>
          <w:sz w:val="24"/>
          <w:szCs w:val="24"/>
        </w:rPr>
        <w:t>, Lord Mayor and as MP for the City when she was also Minister for Education and Tourism.</w:t>
      </w:r>
    </w:p>
    <w:p w14:paraId="2BBFAD11" w14:textId="7AADB87F" w:rsidR="00865CD8" w:rsidRPr="00CC08A9" w:rsidRDefault="00022C6F" w:rsidP="00DE3A82">
      <w:pPr>
        <w:rPr>
          <w:rFonts w:ascii="Century Gothic" w:hAnsi="Century Gothic"/>
          <w:sz w:val="24"/>
          <w:szCs w:val="24"/>
        </w:rPr>
      </w:pPr>
      <w:r w:rsidRPr="00022C6F">
        <w:rPr>
          <w:rFonts w:ascii="Century Gothic" w:hAnsi="Century Gothic"/>
          <w:sz w:val="24"/>
          <w:szCs w:val="24"/>
        </w:rPr>
        <w:t>She has written Commonwealth and State Government reports on funding for universities and the future of Leigh Creek. She is now the Chair of the Teachers Registration Board and the Don Dunstan Foundation which researches and promotes ideas on a range of social justice issues.</w:t>
      </w:r>
    </w:p>
    <w:p w14:paraId="291004BA" w14:textId="5540E45D" w:rsidR="00986683" w:rsidRDefault="00986683" w:rsidP="008A789B">
      <w:pPr>
        <w:spacing w:after="0"/>
        <w:rPr>
          <w:rFonts w:ascii="Century Gothic" w:hAnsi="Century Gothic"/>
          <w:sz w:val="24"/>
          <w:szCs w:val="24"/>
        </w:rPr>
      </w:pPr>
      <w:r w:rsidRPr="00986683">
        <w:rPr>
          <w:rFonts w:ascii="Century Gothic" w:hAnsi="Century Gothic"/>
          <w:sz w:val="24"/>
          <w:szCs w:val="24"/>
        </w:rPr>
        <w:t>South Australia's Energy Future</w:t>
      </w:r>
      <w:r>
        <w:rPr>
          <w:rFonts w:ascii="Century Gothic" w:hAnsi="Century Gothic"/>
          <w:sz w:val="24"/>
          <w:szCs w:val="24"/>
        </w:rPr>
        <w:t xml:space="preserve"> - </w:t>
      </w:r>
      <w:hyperlink r:id="rId16" w:history="1">
        <w:r w:rsidR="001F23FE" w:rsidRPr="003B5778">
          <w:rPr>
            <w:rStyle w:val="Hyperlink"/>
            <w:rFonts w:ascii="Century Gothic" w:hAnsi="Century Gothic"/>
            <w:sz w:val="24"/>
            <w:szCs w:val="24"/>
          </w:rPr>
          <w:t>https://yoursay.sa.gov.au/energytransition</w:t>
        </w:r>
      </w:hyperlink>
      <w:r>
        <w:rPr>
          <w:rFonts w:ascii="Century Gothic" w:hAnsi="Century Gothic"/>
          <w:sz w:val="24"/>
          <w:szCs w:val="24"/>
        </w:rPr>
        <w:t xml:space="preserve"> </w:t>
      </w:r>
    </w:p>
    <w:p w14:paraId="0FF091D0" w14:textId="77777777" w:rsidR="00986683" w:rsidRDefault="00986683" w:rsidP="008A789B">
      <w:pPr>
        <w:spacing w:after="0"/>
        <w:rPr>
          <w:rFonts w:ascii="Century Gothic" w:hAnsi="Century Gothic"/>
          <w:sz w:val="24"/>
          <w:szCs w:val="24"/>
        </w:rPr>
      </w:pPr>
    </w:p>
    <w:p w14:paraId="1866E654" w14:textId="3AA2B457" w:rsidR="008A789B" w:rsidRPr="008A789B" w:rsidRDefault="00865CD8" w:rsidP="008A789B">
      <w:pPr>
        <w:spacing w:after="0"/>
        <w:rPr>
          <w:rFonts w:ascii="Century Gothic" w:hAnsi="Century Gothic"/>
          <w:b/>
          <w:bCs/>
          <w:sz w:val="24"/>
          <w:szCs w:val="24"/>
        </w:rPr>
      </w:pPr>
      <w:r w:rsidRPr="00D71F31">
        <w:rPr>
          <w:rFonts w:ascii="Century Gothic" w:hAnsi="Century Gothic"/>
          <w:b/>
          <w:bCs/>
          <w:sz w:val="24"/>
          <w:szCs w:val="24"/>
        </w:rPr>
        <w:t xml:space="preserve">Jean </w:t>
      </w:r>
      <w:r w:rsidR="001F23FE" w:rsidRPr="001F23FE">
        <w:rPr>
          <w:rFonts w:ascii="Century Gothic" w:hAnsi="Century Gothic"/>
          <w:b/>
          <w:bCs/>
          <w:sz w:val="24"/>
          <w:szCs w:val="24"/>
        </w:rPr>
        <w:t>Lemire</w:t>
      </w:r>
      <w:r w:rsidR="005A7007" w:rsidRPr="00D71F31">
        <w:rPr>
          <w:rFonts w:ascii="Century Gothic" w:hAnsi="Century Gothic"/>
          <w:b/>
          <w:bCs/>
          <w:sz w:val="24"/>
          <w:szCs w:val="24"/>
        </w:rPr>
        <w:t xml:space="preserve">, </w:t>
      </w:r>
      <w:r w:rsidR="008A789B" w:rsidRPr="008A789B">
        <w:rPr>
          <w:rFonts w:ascii="Century Gothic" w:hAnsi="Century Gothic"/>
          <w:b/>
          <w:bCs/>
          <w:sz w:val="24"/>
          <w:szCs w:val="24"/>
        </w:rPr>
        <w:t xml:space="preserve">Envoy for Climate Change Northern and Arctic Affairs, </w:t>
      </w:r>
    </w:p>
    <w:p w14:paraId="7BA13B86" w14:textId="3E9EDDE9" w:rsidR="005A7007" w:rsidRDefault="008A789B" w:rsidP="008A789B">
      <w:pPr>
        <w:spacing w:after="0"/>
        <w:rPr>
          <w:rFonts w:ascii="Century Gothic" w:hAnsi="Century Gothic"/>
          <w:b/>
          <w:bCs/>
          <w:sz w:val="24"/>
          <w:szCs w:val="24"/>
        </w:rPr>
      </w:pPr>
      <w:r w:rsidRPr="008A789B">
        <w:rPr>
          <w:rFonts w:ascii="Century Gothic" w:hAnsi="Century Gothic"/>
          <w:b/>
          <w:bCs/>
          <w:sz w:val="24"/>
          <w:szCs w:val="24"/>
        </w:rPr>
        <w:t>Quebec, Canada</w:t>
      </w:r>
    </w:p>
    <w:p w14:paraId="2A751C0E" w14:textId="2853B3B3" w:rsidR="00587FF4" w:rsidRPr="00587FF4" w:rsidRDefault="00587FF4" w:rsidP="00587FF4">
      <w:pPr>
        <w:rPr>
          <w:rFonts w:ascii="Century Gothic" w:hAnsi="Century Gothic"/>
        </w:rPr>
      </w:pPr>
      <w:r w:rsidRPr="009250B1">
        <w:rPr>
          <w:rFonts w:ascii="Century Gothic" w:hAnsi="Century Gothic"/>
        </w:rPr>
        <w:t xml:space="preserve">Envoys - MRIF - Ministère des Relations </w:t>
      </w:r>
      <w:proofErr w:type="spellStart"/>
      <w:r w:rsidRPr="009250B1">
        <w:rPr>
          <w:rFonts w:ascii="Century Gothic" w:hAnsi="Century Gothic"/>
        </w:rPr>
        <w:t>internationales</w:t>
      </w:r>
      <w:proofErr w:type="spellEnd"/>
      <w:r w:rsidRPr="009250B1">
        <w:rPr>
          <w:rFonts w:ascii="Century Gothic" w:hAnsi="Century Gothic"/>
        </w:rPr>
        <w:t xml:space="preserve"> et de la </w:t>
      </w:r>
      <w:proofErr w:type="gramStart"/>
      <w:r w:rsidRPr="009250B1">
        <w:rPr>
          <w:rFonts w:ascii="Century Gothic" w:hAnsi="Century Gothic"/>
        </w:rPr>
        <w:t xml:space="preserve">Francophonie </w:t>
      </w:r>
      <w:r>
        <w:rPr>
          <w:rFonts w:ascii="Century Gothic" w:hAnsi="Century Gothic"/>
        </w:rPr>
        <w:t>:</w:t>
      </w:r>
      <w:proofErr w:type="gramEnd"/>
      <w:r>
        <w:rPr>
          <w:rFonts w:ascii="Century Gothic" w:hAnsi="Century Gothic"/>
        </w:rPr>
        <w:fldChar w:fldCharType="begin"/>
      </w:r>
      <w:r>
        <w:rPr>
          <w:rFonts w:ascii="Century Gothic" w:hAnsi="Century Gothic"/>
        </w:rPr>
        <w:instrText>HYPERLINK "</w:instrText>
      </w:r>
      <w:r w:rsidRPr="009250B1">
        <w:rPr>
          <w:rFonts w:ascii="Century Gothic" w:hAnsi="Century Gothic"/>
        </w:rPr>
        <w:instrText>https://www.mrif.gouv.qc.ca/en/ministere/representants</w:instrText>
      </w:r>
      <w:r>
        <w:rPr>
          <w:rFonts w:ascii="Century Gothic" w:hAnsi="Century Gothic"/>
        </w:rPr>
        <w:instrText>"</w:instrText>
      </w:r>
      <w:r>
        <w:rPr>
          <w:rFonts w:ascii="Century Gothic" w:hAnsi="Century Gothic"/>
        </w:rPr>
        <w:fldChar w:fldCharType="separate"/>
      </w:r>
      <w:r w:rsidRPr="003B5778">
        <w:rPr>
          <w:rStyle w:val="Hyperlink"/>
          <w:rFonts w:ascii="Century Gothic" w:hAnsi="Century Gothic"/>
        </w:rPr>
        <w:t>https://www.mrif.gouv.qc.ca/en/ministere/representants</w:t>
      </w:r>
      <w:r>
        <w:rPr>
          <w:rFonts w:ascii="Century Gothic" w:hAnsi="Century Gothic"/>
        </w:rPr>
        <w:fldChar w:fldCharType="end"/>
      </w:r>
      <w:r>
        <w:rPr>
          <w:rFonts w:ascii="Century Gothic" w:hAnsi="Century Gothic"/>
        </w:rPr>
        <w:t xml:space="preserve"> </w:t>
      </w:r>
    </w:p>
    <w:p w14:paraId="10C958FC" w14:textId="60B3495A" w:rsidR="008A789B" w:rsidRPr="003C24A5" w:rsidRDefault="00865CD8" w:rsidP="0035546E">
      <w:pPr>
        <w:rPr>
          <w:rFonts w:ascii="Century Gothic" w:hAnsi="Century Gothic"/>
        </w:rPr>
      </w:pPr>
      <w:r w:rsidRPr="001F23FE">
        <w:rPr>
          <w:rFonts w:ascii="Century Gothic" w:hAnsi="Century Gothic"/>
          <w:sz w:val="24"/>
          <w:szCs w:val="24"/>
        </w:rPr>
        <w:t>A biologist by training, </w:t>
      </w:r>
      <w:r w:rsidRPr="009250B1">
        <w:rPr>
          <w:rFonts w:ascii="Century Gothic" w:hAnsi="Century Gothic"/>
          <w:sz w:val="24"/>
          <w:szCs w:val="24"/>
        </w:rPr>
        <w:t>Jean</w:t>
      </w:r>
      <w:r w:rsidRPr="001F23FE">
        <w:rPr>
          <w:rFonts w:ascii="Century Gothic" w:hAnsi="Century Gothic"/>
          <w:b/>
          <w:bCs/>
          <w:sz w:val="24"/>
          <w:szCs w:val="24"/>
        </w:rPr>
        <w:t xml:space="preserve"> </w:t>
      </w:r>
      <w:r w:rsidRPr="001F23FE">
        <w:rPr>
          <w:rFonts w:ascii="Century Gothic" w:hAnsi="Century Gothic"/>
          <w:sz w:val="24"/>
          <w:szCs w:val="24"/>
        </w:rPr>
        <w:t>is an environmental specialist and renowned science communicator. He was appointed Special Envoy for Climate Change, Nordic and Arctic Affairs by the Government of Québec in September 2017, thus becoming the first envoy in the history of Québec diplomacy. In this capacity, he develops international partnerships and represents the Government of Québec at various</w:t>
      </w:r>
      <w:r w:rsidRPr="001F23FE">
        <w:rPr>
          <w:rFonts w:ascii="Century Gothic" w:hAnsi="Century Gothic"/>
        </w:rPr>
        <w:t xml:space="preserve"> multilateral conventions and forums, including the United Nations Framework Convention on Climate Change, the Convention on Biological Diversity, the Arctic Council, the Beyond Oil and Gas Alliance and the United </w:t>
      </w:r>
      <w:r w:rsidRPr="001F23FE">
        <w:rPr>
          <w:rFonts w:ascii="Century Gothic" w:hAnsi="Century Gothic"/>
        </w:rPr>
        <w:lastRenderedPageBreak/>
        <w:t xml:space="preserve">Nations Environment </w:t>
      </w:r>
      <w:proofErr w:type="spellStart"/>
      <w:r w:rsidRPr="001F23FE">
        <w:rPr>
          <w:rFonts w:ascii="Century Gothic" w:hAnsi="Century Gothic"/>
        </w:rPr>
        <w:t>Programme’s</w:t>
      </w:r>
      <w:proofErr w:type="spellEnd"/>
      <w:r w:rsidRPr="001F23FE">
        <w:rPr>
          <w:rFonts w:ascii="Century Gothic" w:hAnsi="Century Gothic"/>
        </w:rPr>
        <w:t xml:space="preserve"> Intergovernmental Negotiating Committee on Plastic Pollution.</w:t>
      </w:r>
    </w:p>
    <w:p w14:paraId="64031D4F" w14:textId="46A41DEC" w:rsidR="00D71F31" w:rsidRPr="0035546E" w:rsidRDefault="00D71F31" w:rsidP="0035546E">
      <w:pPr>
        <w:rPr>
          <w:rFonts w:ascii="Century Gothic" w:hAnsi="Century Gothic"/>
          <w:b/>
          <w:bCs/>
          <w:sz w:val="24"/>
          <w:szCs w:val="24"/>
        </w:rPr>
      </w:pPr>
      <w:r w:rsidRPr="0035546E">
        <w:rPr>
          <w:rFonts w:ascii="Century Gothic" w:hAnsi="Century Gothic"/>
          <w:b/>
          <w:bCs/>
          <w:sz w:val="24"/>
          <w:szCs w:val="24"/>
        </w:rPr>
        <w:t xml:space="preserve">Kata Tüttő, President of the European Committee of the Regions </w:t>
      </w:r>
      <w:r w:rsidR="002B1231">
        <w:rPr>
          <w:rFonts w:ascii="Century Gothic" w:hAnsi="Century Gothic"/>
          <w:b/>
          <w:bCs/>
          <w:sz w:val="24"/>
          <w:szCs w:val="24"/>
        </w:rPr>
        <w:t>–</w:t>
      </w:r>
      <w:r w:rsidRPr="0035546E">
        <w:rPr>
          <w:rFonts w:ascii="Century Gothic" w:hAnsi="Century Gothic"/>
          <w:b/>
          <w:bCs/>
          <w:sz w:val="24"/>
          <w:szCs w:val="24"/>
        </w:rPr>
        <w:t xml:space="preserve"> </w:t>
      </w:r>
      <w:r w:rsidR="002B1231">
        <w:rPr>
          <w:rFonts w:ascii="Century Gothic" w:hAnsi="Century Gothic"/>
          <w:b/>
          <w:bCs/>
          <w:sz w:val="24"/>
          <w:szCs w:val="24"/>
        </w:rPr>
        <w:t xml:space="preserve">Budapest, </w:t>
      </w:r>
      <w:r w:rsidRPr="0035546E">
        <w:rPr>
          <w:rFonts w:ascii="Century Gothic" w:hAnsi="Century Gothic"/>
          <w:b/>
          <w:bCs/>
          <w:sz w:val="24"/>
          <w:szCs w:val="24"/>
        </w:rPr>
        <w:t>Hungary </w:t>
      </w:r>
    </w:p>
    <w:p w14:paraId="668855C9" w14:textId="77777777" w:rsidR="00D71F31" w:rsidRPr="00CC08A9" w:rsidRDefault="00D71F31" w:rsidP="00D71F31">
      <w:pPr>
        <w:rPr>
          <w:rFonts w:ascii="Century Gothic" w:hAnsi="Century Gothic"/>
          <w:sz w:val="24"/>
          <w:szCs w:val="24"/>
        </w:rPr>
      </w:pPr>
      <w:r w:rsidRPr="00CC08A9">
        <w:rPr>
          <w:rFonts w:ascii="Century Gothic" w:hAnsi="Century Gothic"/>
          <w:sz w:val="24"/>
          <w:szCs w:val="24"/>
        </w:rPr>
        <w:t xml:space="preserve">European Committee of the Regions: </w:t>
      </w:r>
      <w:hyperlink r:id="rId17" w:history="1">
        <w:r w:rsidRPr="00CC08A9">
          <w:rPr>
            <w:rStyle w:val="Hyperlink"/>
            <w:rFonts w:ascii="Century Gothic" w:hAnsi="Century Gothic"/>
            <w:sz w:val="24"/>
            <w:szCs w:val="24"/>
          </w:rPr>
          <w:t>https://en.wikipedia.org/wiki/European_Committee_of_the_Regions</w:t>
        </w:r>
      </w:hyperlink>
      <w:r w:rsidRPr="00CC08A9">
        <w:rPr>
          <w:rFonts w:ascii="Century Gothic" w:hAnsi="Century Gothic"/>
          <w:sz w:val="24"/>
          <w:szCs w:val="24"/>
        </w:rPr>
        <w:t xml:space="preserve"> </w:t>
      </w:r>
    </w:p>
    <w:p w14:paraId="0268BD44" w14:textId="174FE40D" w:rsidR="00865CD8" w:rsidRDefault="00D71F31" w:rsidP="00D71F31">
      <w:r w:rsidRPr="00CC08A9">
        <w:rPr>
          <w:rFonts w:ascii="Century Gothic" w:hAnsi="Century Gothic"/>
          <w:color w:val="000000" w:themeColor="text1"/>
          <w:sz w:val="24"/>
          <w:szCs w:val="24"/>
        </w:rPr>
        <w:t xml:space="preserve">Kata Tüttő Becomes 1st Hungarian to Lead EU Institution - Budapest Business Journal </w:t>
      </w:r>
      <w:hyperlink r:id="rId18" w:history="1">
        <w:r w:rsidRPr="00CC08A9">
          <w:rPr>
            <w:rStyle w:val="Hyperlink"/>
            <w:rFonts w:ascii="Century Gothic" w:hAnsi="Century Gothic"/>
            <w:sz w:val="24"/>
            <w:szCs w:val="24"/>
          </w:rPr>
          <w:t>https://bbj.hu/politics/foreign-affairs/eu/kata-tutto-becomes-1st-hungarian-to-lead-eu-institution/</w:t>
        </w:r>
      </w:hyperlink>
    </w:p>
    <w:p w14:paraId="1B61F852" w14:textId="5B0F9B0B" w:rsidR="003F332E" w:rsidRPr="00BA433D" w:rsidRDefault="003F332E" w:rsidP="00CC6839">
      <w:pPr>
        <w:spacing w:after="0"/>
        <w:rPr>
          <w:rFonts w:ascii="Century Gothic" w:hAnsi="Century Gothic"/>
          <w:b/>
          <w:bCs/>
          <w:sz w:val="24"/>
          <w:szCs w:val="24"/>
        </w:rPr>
      </w:pPr>
      <w:r w:rsidRPr="00BA433D">
        <w:rPr>
          <w:rFonts w:ascii="Century Gothic" w:hAnsi="Century Gothic"/>
          <w:b/>
          <w:bCs/>
          <w:sz w:val="24"/>
          <w:szCs w:val="24"/>
        </w:rPr>
        <w:t xml:space="preserve">Konstantina Karydi, Senior Advisor, Resilient Cities Catalyst </w:t>
      </w:r>
    </w:p>
    <w:p w14:paraId="188022AE" w14:textId="77777777" w:rsidR="003F332E" w:rsidRPr="003F332E" w:rsidRDefault="003F332E" w:rsidP="003F332E">
      <w:pPr>
        <w:spacing w:after="0"/>
        <w:rPr>
          <w:rFonts w:ascii="Century Gothic" w:hAnsi="Century Gothic"/>
          <w:sz w:val="24"/>
          <w:szCs w:val="24"/>
        </w:rPr>
      </w:pPr>
      <w:r w:rsidRPr="003F332E">
        <w:rPr>
          <w:rFonts w:ascii="Century Gothic" w:hAnsi="Century Gothic"/>
          <w:sz w:val="24"/>
          <w:szCs w:val="24"/>
        </w:rPr>
        <w:t xml:space="preserve">Resilient Cities Catalyst - </w:t>
      </w:r>
      <w:hyperlink r:id="rId19" w:history="1">
        <w:r w:rsidRPr="003F332E">
          <w:rPr>
            <w:rStyle w:val="Hyperlink"/>
            <w:rFonts w:ascii="Century Gothic" w:hAnsi="Century Gothic"/>
            <w:sz w:val="24"/>
            <w:szCs w:val="24"/>
          </w:rPr>
          <w:t>https://www.rcc.city/</w:t>
        </w:r>
      </w:hyperlink>
      <w:r w:rsidRPr="003F332E">
        <w:rPr>
          <w:rFonts w:ascii="Century Gothic" w:hAnsi="Century Gothic"/>
          <w:sz w:val="24"/>
          <w:szCs w:val="24"/>
        </w:rPr>
        <w:t xml:space="preserve"> </w:t>
      </w:r>
    </w:p>
    <w:p w14:paraId="06BF2C3B" w14:textId="77777777" w:rsidR="003F332E" w:rsidRDefault="003F332E" w:rsidP="003F332E">
      <w:pPr>
        <w:spacing w:after="0"/>
        <w:rPr>
          <w:rFonts w:ascii="Century Gothic" w:hAnsi="Century Gothic"/>
          <w:sz w:val="24"/>
          <w:szCs w:val="24"/>
        </w:rPr>
      </w:pPr>
      <w:hyperlink r:id="rId20" w:history="1">
        <w:r w:rsidRPr="003F332E">
          <w:rPr>
            <w:rStyle w:val="Hyperlink"/>
            <w:rFonts w:ascii="Century Gothic" w:hAnsi="Century Gothic"/>
            <w:sz w:val="24"/>
            <w:szCs w:val="24"/>
          </w:rPr>
          <w:t>https://www.rcc.city/konstantina-karydi</w:t>
        </w:r>
      </w:hyperlink>
      <w:r w:rsidRPr="003F332E">
        <w:rPr>
          <w:rFonts w:ascii="Century Gothic" w:hAnsi="Century Gothic"/>
          <w:sz w:val="24"/>
          <w:szCs w:val="24"/>
        </w:rPr>
        <w:t xml:space="preserve"> </w:t>
      </w:r>
    </w:p>
    <w:p w14:paraId="5CDF7BCB" w14:textId="77777777" w:rsidR="00CC6839" w:rsidRPr="003F332E" w:rsidRDefault="00CC6839" w:rsidP="003F332E">
      <w:pPr>
        <w:spacing w:after="0"/>
        <w:rPr>
          <w:rFonts w:ascii="Century Gothic" w:hAnsi="Century Gothic"/>
          <w:sz w:val="24"/>
          <w:szCs w:val="24"/>
        </w:rPr>
      </w:pPr>
    </w:p>
    <w:p w14:paraId="6F107DB1" w14:textId="77777777" w:rsidR="003F332E" w:rsidRPr="00CC08A9" w:rsidRDefault="003F332E" w:rsidP="003F332E">
      <w:pPr>
        <w:rPr>
          <w:rFonts w:ascii="Century Gothic" w:hAnsi="Century Gothic"/>
          <w:sz w:val="24"/>
          <w:szCs w:val="24"/>
        </w:rPr>
      </w:pPr>
      <w:r w:rsidRPr="00CC08A9">
        <w:rPr>
          <w:rFonts w:ascii="Century Gothic" w:hAnsi="Century Gothic"/>
          <w:sz w:val="24"/>
          <w:szCs w:val="24"/>
        </w:rPr>
        <w:t xml:space="preserve">Konstantina </w:t>
      </w:r>
      <w:proofErr w:type="spellStart"/>
      <w:r w:rsidRPr="00CC08A9">
        <w:rPr>
          <w:rFonts w:ascii="Century Gothic" w:hAnsi="Century Gothic"/>
          <w:sz w:val="24"/>
          <w:szCs w:val="24"/>
        </w:rPr>
        <w:t>Karydi</w:t>
      </w:r>
      <w:proofErr w:type="spellEnd"/>
      <w:r w:rsidRPr="00CC08A9">
        <w:rPr>
          <w:rFonts w:ascii="Century Gothic" w:hAnsi="Century Gothic"/>
          <w:sz w:val="24"/>
          <w:szCs w:val="24"/>
        </w:rPr>
        <w:t xml:space="preserve"> is an </w:t>
      </w:r>
      <w:proofErr w:type="gramStart"/>
      <w:r w:rsidRPr="00CC08A9">
        <w:rPr>
          <w:rFonts w:ascii="Century Gothic" w:hAnsi="Century Gothic"/>
          <w:sz w:val="24"/>
          <w:szCs w:val="24"/>
        </w:rPr>
        <w:t>impact oriented</w:t>
      </w:r>
      <w:proofErr w:type="gramEnd"/>
      <w:r w:rsidRPr="00CC08A9">
        <w:rPr>
          <w:rFonts w:ascii="Century Gothic" w:hAnsi="Century Gothic"/>
          <w:sz w:val="24"/>
          <w:szCs w:val="24"/>
        </w:rPr>
        <w:t xml:space="preserve"> professional with international policy and technical experience on urban resilience, climate transformation and change management focusing on solutions to address 21st century risks and challenges. She currently works as Senior Advisor to RCC Europe and serves as advisor and high-level expert for multilateral entities and </w:t>
      </w:r>
      <w:proofErr w:type="spellStart"/>
      <w:r w:rsidRPr="00CC08A9">
        <w:rPr>
          <w:rFonts w:ascii="Century Gothic" w:hAnsi="Century Gothic"/>
          <w:sz w:val="24"/>
          <w:szCs w:val="24"/>
        </w:rPr>
        <w:t>organisations</w:t>
      </w:r>
      <w:proofErr w:type="spellEnd"/>
      <w:r w:rsidRPr="00CC08A9">
        <w:rPr>
          <w:rFonts w:ascii="Century Gothic" w:hAnsi="Century Gothic"/>
          <w:sz w:val="24"/>
          <w:szCs w:val="24"/>
        </w:rPr>
        <w:t xml:space="preserve"> such as the European Commission, the European Urban Initiative and UNDRR Making Cities Resilient 2030 Campaign Europe and Central Asia. </w:t>
      </w:r>
    </w:p>
    <w:p w14:paraId="66B2DA39" w14:textId="77777777" w:rsidR="003F332E" w:rsidRPr="00022C6F" w:rsidRDefault="003F332E" w:rsidP="003F332E">
      <w:pPr>
        <w:rPr>
          <w:rFonts w:ascii="Century Gothic" w:hAnsi="Century Gothic"/>
          <w:sz w:val="24"/>
          <w:szCs w:val="24"/>
        </w:rPr>
      </w:pPr>
      <w:r w:rsidRPr="00CC08A9">
        <w:rPr>
          <w:rFonts w:ascii="Century Gothic" w:hAnsi="Century Gothic"/>
          <w:sz w:val="24"/>
          <w:szCs w:val="24"/>
        </w:rPr>
        <w:t>Previously, she has held positions as Associate Director EME and Climate Transformation Lead for the global 100 Resilient Cities Initiative of the Rockefeller Foundation, Special Advisor on Resilience and Social Security to the Minister of State, at the Greek Prime Minister’s office Alexis Tsipras and Senior Advisor to the Mayor of Athens, Giorgos Kaminis, with a focus on the EU Urban Agenda, Strategic Initiatives and City Diplomacy.</w:t>
      </w:r>
    </w:p>
    <w:p w14:paraId="2BDBB940" w14:textId="2193816E" w:rsidR="008B080C" w:rsidRPr="003F332E" w:rsidRDefault="003F332E" w:rsidP="00B24483">
      <w:pPr>
        <w:rPr>
          <w:rFonts w:ascii="Century Gothic" w:hAnsi="Century Gothic"/>
          <w:sz w:val="24"/>
          <w:szCs w:val="24"/>
        </w:rPr>
      </w:pPr>
      <w:r w:rsidRPr="003F332E">
        <w:rPr>
          <w:rFonts w:ascii="Century Gothic" w:hAnsi="Century Gothic"/>
          <w:sz w:val="24"/>
          <w:szCs w:val="24"/>
        </w:rPr>
        <w:t xml:space="preserve">Mediterranean Climate Action Partnership: </w:t>
      </w:r>
      <w:hyperlink r:id="rId21" w:history="1">
        <w:r w:rsidRPr="00A743D0">
          <w:rPr>
            <w:rStyle w:val="Hyperlink"/>
            <w:rFonts w:ascii="Century Gothic" w:hAnsi="Century Gothic"/>
            <w:sz w:val="24"/>
            <w:szCs w:val="24"/>
          </w:rPr>
          <w:t>https://www.medclimate.org/</w:t>
        </w:r>
      </w:hyperlink>
      <w:r>
        <w:rPr>
          <w:rFonts w:ascii="Century Gothic" w:hAnsi="Century Gothic"/>
          <w:sz w:val="24"/>
          <w:szCs w:val="24"/>
        </w:rPr>
        <w:t xml:space="preserve"> </w:t>
      </w:r>
    </w:p>
    <w:p w14:paraId="4B0468FD" w14:textId="211CC8F8" w:rsidR="008B080C" w:rsidRPr="008B080C" w:rsidRDefault="008B080C" w:rsidP="008B080C">
      <w:pPr>
        <w:rPr>
          <w:rFonts w:ascii="Century Gothic" w:hAnsi="Century Gothic"/>
          <w:b/>
          <w:bCs/>
          <w:sz w:val="24"/>
          <w:szCs w:val="24"/>
        </w:rPr>
      </w:pPr>
      <w:r w:rsidRPr="008B080C">
        <w:rPr>
          <w:rFonts w:ascii="Century Gothic" w:hAnsi="Century Gothic"/>
          <w:b/>
          <w:bCs/>
          <w:sz w:val="24"/>
          <w:szCs w:val="24"/>
        </w:rPr>
        <w:t xml:space="preserve">Champa Patel, Executive Director for Government and Policy, Climate Group </w:t>
      </w:r>
    </w:p>
    <w:p w14:paraId="033C927F" w14:textId="77777777" w:rsidR="008B080C" w:rsidRPr="00CC08A9" w:rsidRDefault="008B080C" w:rsidP="008B080C">
      <w:pPr>
        <w:rPr>
          <w:rFonts w:ascii="Century Gothic" w:hAnsi="Century Gothic"/>
          <w:sz w:val="24"/>
          <w:szCs w:val="24"/>
        </w:rPr>
      </w:pPr>
      <w:r w:rsidRPr="00CC08A9">
        <w:rPr>
          <w:rFonts w:ascii="Century Gothic" w:hAnsi="Century Gothic"/>
          <w:sz w:val="24"/>
          <w:szCs w:val="24"/>
        </w:rPr>
        <w:t xml:space="preserve">BIO: </w:t>
      </w:r>
      <w:hyperlink r:id="rId22" w:history="1">
        <w:r w:rsidRPr="00CC08A9">
          <w:rPr>
            <w:rStyle w:val="Hyperlink"/>
            <w:rFonts w:ascii="Century Gothic" w:hAnsi="Century Gothic"/>
            <w:sz w:val="24"/>
            <w:szCs w:val="24"/>
          </w:rPr>
          <w:t>https://www.theclimategroup.org/champa-patel</w:t>
        </w:r>
      </w:hyperlink>
      <w:r w:rsidRPr="00CC08A9">
        <w:rPr>
          <w:rFonts w:ascii="Century Gothic" w:hAnsi="Century Gothic"/>
          <w:sz w:val="24"/>
          <w:szCs w:val="24"/>
        </w:rPr>
        <w:t xml:space="preserve"> </w:t>
      </w:r>
    </w:p>
    <w:p w14:paraId="45CCCAC8" w14:textId="77777777" w:rsidR="008B080C" w:rsidRPr="00B81A42" w:rsidRDefault="008B080C" w:rsidP="008B080C">
      <w:pPr>
        <w:rPr>
          <w:rFonts w:ascii="Century Gothic" w:hAnsi="Century Gothic"/>
          <w:sz w:val="24"/>
          <w:szCs w:val="24"/>
        </w:rPr>
      </w:pPr>
      <w:r w:rsidRPr="00B81A42">
        <w:rPr>
          <w:rFonts w:ascii="Century Gothic" w:hAnsi="Century Gothic"/>
          <w:sz w:val="24"/>
          <w:szCs w:val="24"/>
        </w:rPr>
        <w:t xml:space="preserve">Champa Patel is Executive Director for Governments and Policy at Climate Group, where she leads strategic engagement with national and sub-national governments, the Under2 Coalition and international institutions. With over two decades of experience working across multilateral agencies, governments and non-governmental </w:t>
      </w:r>
      <w:proofErr w:type="spellStart"/>
      <w:r w:rsidRPr="00B81A42">
        <w:rPr>
          <w:rFonts w:ascii="Century Gothic" w:hAnsi="Century Gothic"/>
          <w:sz w:val="24"/>
          <w:szCs w:val="24"/>
        </w:rPr>
        <w:t>organisations</w:t>
      </w:r>
      <w:proofErr w:type="spellEnd"/>
      <w:r w:rsidRPr="00B81A42">
        <w:rPr>
          <w:rFonts w:ascii="Century Gothic" w:hAnsi="Century Gothic"/>
          <w:sz w:val="24"/>
          <w:szCs w:val="24"/>
        </w:rPr>
        <w:t>, she shapes policy development and advocacy that advances low-carbon, resilient pathways.</w:t>
      </w:r>
    </w:p>
    <w:p w14:paraId="5C8C40C9" w14:textId="77777777" w:rsidR="008B080C" w:rsidRPr="00CC08A9" w:rsidRDefault="008B080C" w:rsidP="008B080C">
      <w:pPr>
        <w:rPr>
          <w:rFonts w:ascii="Century Gothic" w:hAnsi="Century Gothic"/>
          <w:sz w:val="24"/>
          <w:szCs w:val="24"/>
        </w:rPr>
      </w:pPr>
      <w:r w:rsidRPr="00B81A42">
        <w:rPr>
          <w:rFonts w:ascii="Century Gothic" w:hAnsi="Century Gothic"/>
          <w:sz w:val="24"/>
          <w:szCs w:val="24"/>
        </w:rPr>
        <w:lastRenderedPageBreak/>
        <w:t xml:space="preserve">Previously, she served as Director of the Asia-Pacific </w:t>
      </w:r>
      <w:proofErr w:type="spellStart"/>
      <w:r w:rsidRPr="00B81A42">
        <w:rPr>
          <w:rFonts w:ascii="Century Gothic" w:hAnsi="Century Gothic"/>
          <w:sz w:val="24"/>
          <w:szCs w:val="24"/>
        </w:rPr>
        <w:t>Programme</w:t>
      </w:r>
      <w:proofErr w:type="spellEnd"/>
      <w:r w:rsidRPr="00B81A42">
        <w:rPr>
          <w:rFonts w:ascii="Century Gothic" w:hAnsi="Century Gothic"/>
          <w:sz w:val="24"/>
          <w:szCs w:val="24"/>
        </w:rPr>
        <w:t xml:space="preserve"> at Chatham House and held senior roles with International Crisis Group and Amnesty International. She serves on the boards of ClientEarth and Women for Women International.</w:t>
      </w:r>
    </w:p>
    <w:p w14:paraId="0B9E3F9B" w14:textId="77777777" w:rsidR="008B080C" w:rsidRPr="00CC08A9" w:rsidRDefault="008B080C" w:rsidP="008B080C">
      <w:pPr>
        <w:rPr>
          <w:rFonts w:ascii="Century Gothic" w:hAnsi="Century Gothic"/>
          <w:b/>
          <w:bCs/>
          <w:sz w:val="24"/>
          <w:szCs w:val="24"/>
        </w:rPr>
      </w:pPr>
      <w:r w:rsidRPr="00CC08A9">
        <w:rPr>
          <w:rFonts w:ascii="Century Gothic" w:hAnsi="Century Gothic"/>
          <w:b/>
          <w:bCs/>
          <w:sz w:val="24"/>
          <w:szCs w:val="24"/>
        </w:rPr>
        <w:t xml:space="preserve">Under2Coalition: </w:t>
      </w:r>
      <w:hyperlink r:id="rId23" w:history="1">
        <w:r w:rsidRPr="00CC08A9">
          <w:rPr>
            <w:rStyle w:val="Hyperlink"/>
            <w:rFonts w:ascii="Century Gothic" w:hAnsi="Century Gothic"/>
            <w:b/>
            <w:bCs/>
            <w:sz w:val="24"/>
            <w:szCs w:val="24"/>
          </w:rPr>
          <w:t>https://www.theclimategroup.org/under2-coalition</w:t>
        </w:r>
      </w:hyperlink>
      <w:r w:rsidRPr="00CC08A9">
        <w:rPr>
          <w:rFonts w:ascii="Century Gothic" w:hAnsi="Century Gothic"/>
          <w:b/>
          <w:bCs/>
          <w:sz w:val="24"/>
          <w:szCs w:val="24"/>
        </w:rPr>
        <w:t xml:space="preserve"> </w:t>
      </w:r>
    </w:p>
    <w:p w14:paraId="50FAD5F4" w14:textId="77777777" w:rsidR="008B080C" w:rsidRPr="00E633A0" w:rsidRDefault="008B080C" w:rsidP="008B080C">
      <w:pPr>
        <w:rPr>
          <w:rFonts w:ascii="Century Gothic" w:hAnsi="Century Gothic"/>
          <w:sz w:val="24"/>
          <w:szCs w:val="24"/>
        </w:rPr>
      </w:pPr>
      <w:r w:rsidRPr="00CC08A9">
        <w:rPr>
          <w:rFonts w:ascii="Century Gothic" w:hAnsi="Century Gothic"/>
          <w:sz w:val="24"/>
          <w:szCs w:val="24"/>
        </w:rPr>
        <w:t>The</w:t>
      </w:r>
      <w:r w:rsidRPr="00E633A0">
        <w:rPr>
          <w:rFonts w:ascii="Century Gothic" w:hAnsi="Century Gothic"/>
          <w:sz w:val="24"/>
          <w:szCs w:val="24"/>
        </w:rPr>
        <w:t xml:space="preserve"> largest global network of states and regions committed to achieving net zero emissions by 2050 - at the latest. </w:t>
      </w:r>
    </w:p>
    <w:p w14:paraId="41EED7C5" w14:textId="77777777" w:rsidR="008B080C" w:rsidRPr="00C2421B" w:rsidRDefault="008B080C" w:rsidP="008B080C">
      <w:pPr>
        <w:rPr>
          <w:rFonts w:ascii="Century Gothic" w:hAnsi="Century Gothic"/>
          <w:sz w:val="24"/>
          <w:szCs w:val="24"/>
        </w:rPr>
      </w:pPr>
      <w:r w:rsidRPr="00E633A0">
        <w:rPr>
          <w:rFonts w:ascii="Century Gothic" w:hAnsi="Century Gothic"/>
          <w:sz w:val="24"/>
          <w:szCs w:val="24"/>
        </w:rPr>
        <w:t xml:space="preserve">Climate Group acts as the Under2 Coalition’s secretariat, supporting and </w:t>
      </w:r>
      <w:r w:rsidRPr="00C2421B">
        <w:rPr>
          <w:rFonts w:ascii="Century Gothic" w:hAnsi="Century Gothic"/>
          <w:sz w:val="24"/>
          <w:szCs w:val="24"/>
        </w:rPr>
        <w:t>accelerating collective climate ambition.</w:t>
      </w:r>
    </w:p>
    <w:p w14:paraId="6E63A901" w14:textId="77777777" w:rsidR="008B080C" w:rsidRPr="008F08C1" w:rsidRDefault="008B080C" w:rsidP="008B080C">
      <w:pPr>
        <w:rPr>
          <w:rFonts w:ascii="Century Gothic" w:hAnsi="Century Gothic"/>
          <w:b/>
          <w:bCs/>
          <w:sz w:val="24"/>
          <w:szCs w:val="24"/>
        </w:rPr>
      </w:pPr>
      <w:r w:rsidRPr="00CC08A9">
        <w:rPr>
          <w:rFonts w:ascii="Century Gothic" w:hAnsi="Century Gothic"/>
          <w:b/>
          <w:bCs/>
          <w:sz w:val="24"/>
          <w:szCs w:val="24"/>
        </w:rPr>
        <w:t>Under2 Coalition - Subnational Solutions Policy Report | Climate Group</w:t>
      </w:r>
    </w:p>
    <w:p w14:paraId="00576BCD" w14:textId="77777777" w:rsidR="008B080C" w:rsidRPr="00C2421B" w:rsidRDefault="008B080C" w:rsidP="008B080C">
      <w:pPr>
        <w:rPr>
          <w:rFonts w:ascii="Century Gothic" w:hAnsi="Century Gothic"/>
          <w:b/>
          <w:bCs/>
          <w:sz w:val="24"/>
          <w:szCs w:val="24"/>
        </w:rPr>
      </w:pPr>
      <w:hyperlink r:id="rId24" w:history="1">
        <w:r w:rsidRPr="00C2421B">
          <w:rPr>
            <w:rStyle w:val="Hyperlink"/>
            <w:rFonts w:ascii="Century Gothic" w:hAnsi="Century Gothic"/>
            <w:b/>
            <w:bCs/>
            <w:sz w:val="24"/>
            <w:szCs w:val="24"/>
          </w:rPr>
          <w:t>https://www.theclimategroup.org/our-work/resources/under2-coalition-subnational-solutions-policy-report</w:t>
        </w:r>
      </w:hyperlink>
      <w:r w:rsidRPr="00C2421B">
        <w:rPr>
          <w:rFonts w:ascii="Century Gothic" w:hAnsi="Century Gothic"/>
          <w:b/>
          <w:bCs/>
          <w:sz w:val="24"/>
          <w:szCs w:val="24"/>
        </w:rPr>
        <w:t xml:space="preserve"> </w:t>
      </w:r>
    </w:p>
    <w:p w14:paraId="34CF4242" w14:textId="77777777" w:rsidR="008B080C" w:rsidRPr="00B81A42" w:rsidRDefault="008B080C" w:rsidP="008B080C">
      <w:pPr>
        <w:rPr>
          <w:rFonts w:ascii="Century Gothic" w:hAnsi="Century Gothic"/>
          <w:sz w:val="24"/>
          <w:szCs w:val="24"/>
        </w:rPr>
      </w:pPr>
      <w:r w:rsidRPr="00B24483">
        <w:rPr>
          <w:rFonts w:ascii="Century Gothic" w:hAnsi="Century Gothic"/>
          <w:b/>
          <w:bCs/>
          <w:sz w:val="24"/>
          <w:szCs w:val="24"/>
        </w:rPr>
        <w:t>Subnational Solutions Bank for States and Regions</w:t>
      </w:r>
      <w:r w:rsidRPr="00CC08A9">
        <w:rPr>
          <w:rFonts w:ascii="Century Gothic" w:hAnsi="Century Gothic"/>
          <w:b/>
          <w:bCs/>
          <w:sz w:val="24"/>
          <w:szCs w:val="24"/>
        </w:rPr>
        <w:t xml:space="preserve">: </w:t>
      </w:r>
      <w:hyperlink r:id="rId25" w:history="1">
        <w:r w:rsidRPr="00CC08A9">
          <w:rPr>
            <w:rStyle w:val="Hyperlink"/>
            <w:rFonts w:ascii="Century Gothic" w:hAnsi="Century Gothic"/>
            <w:sz w:val="24"/>
            <w:szCs w:val="24"/>
          </w:rPr>
          <w:t>https://theclimategroup.tfaforms.net/202</w:t>
        </w:r>
      </w:hyperlink>
      <w:r w:rsidRPr="00CC08A9">
        <w:rPr>
          <w:rFonts w:ascii="Century Gothic" w:hAnsi="Century Gothic"/>
          <w:sz w:val="24"/>
          <w:szCs w:val="24"/>
        </w:rPr>
        <w:t xml:space="preserve"> </w:t>
      </w:r>
    </w:p>
    <w:p w14:paraId="73562633" w14:textId="353F0186" w:rsidR="008B080C" w:rsidRPr="00FF06F0" w:rsidRDefault="00B13F86" w:rsidP="00B24483">
      <w:pPr>
        <w:rPr>
          <w:rFonts w:ascii="Century Gothic" w:hAnsi="Century Gothic"/>
          <w:b/>
          <w:bCs/>
        </w:rPr>
      </w:pPr>
      <w:r>
        <w:rPr>
          <w:rFonts w:ascii="Century Gothic" w:hAnsi="Century Gothic"/>
          <w:b/>
          <w:bCs/>
        </w:rPr>
        <w:t xml:space="preserve">CA </w:t>
      </w:r>
      <w:r w:rsidR="000A4375" w:rsidRPr="00FF06F0">
        <w:rPr>
          <w:rFonts w:ascii="Century Gothic" w:hAnsi="Century Gothic"/>
          <w:b/>
          <w:bCs/>
        </w:rPr>
        <w:t xml:space="preserve">Senator Josh Becker: </w:t>
      </w:r>
      <w:hyperlink r:id="rId26" w:history="1">
        <w:r w:rsidR="00E32316" w:rsidRPr="00FF06F0">
          <w:rPr>
            <w:rStyle w:val="Hyperlink"/>
            <w:rFonts w:ascii="Century Gothic" w:hAnsi="Century Gothic"/>
            <w:b/>
            <w:bCs/>
          </w:rPr>
          <w:t>https://www.joshbeckerforcalifornia.com/copy-of-biography</w:t>
        </w:r>
      </w:hyperlink>
      <w:r w:rsidR="000A4375" w:rsidRPr="00FF06F0">
        <w:rPr>
          <w:rFonts w:ascii="Century Gothic" w:hAnsi="Century Gothic"/>
          <w:b/>
          <w:bCs/>
        </w:rPr>
        <w:t xml:space="preserve"> </w:t>
      </w:r>
    </w:p>
    <w:sectPr w:rsidR="008B080C" w:rsidRPr="00FF0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57FDE"/>
    <w:multiLevelType w:val="hybridMultilevel"/>
    <w:tmpl w:val="A16C2A2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72F33731"/>
    <w:multiLevelType w:val="hybridMultilevel"/>
    <w:tmpl w:val="2D9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AA4431"/>
    <w:multiLevelType w:val="multilevel"/>
    <w:tmpl w:val="BCB4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29283">
    <w:abstractNumId w:val="2"/>
  </w:num>
  <w:num w:numId="2" w16cid:durableId="155996004">
    <w:abstractNumId w:val="1"/>
  </w:num>
  <w:num w:numId="3" w16cid:durableId="85414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46"/>
    <w:rsid w:val="00022C6F"/>
    <w:rsid w:val="00024852"/>
    <w:rsid w:val="0004152B"/>
    <w:rsid w:val="00055607"/>
    <w:rsid w:val="00075774"/>
    <w:rsid w:val="00084406"/>
    <w:rsid w:val="0008658A"/>
    <w:rsid w:val="000A4375"/>
    <w:rsid w:val="000A7DDE"/>
    <w:rsid w:val="000C55D1"/>
    <w:rsid w:val="000F06A5"/>
    <w:rsid w:val="0012338A"/>
    <w:rsid w:val="00181F4E"/>
    <w:rsid w:val="00196835"/>
    <w:rsid w:val="001C2556"/>
    <w:rsid w:val="001F23FE"/>
    <w:rsid w:val="00203B1E"/>
    <w:rsid w:val="0020553E"/>
    <w:rsid w:val="00233C4D"/>
    <w:rsid w:val="00276AAA"/>
    <w:rsid w:val="00280A0B"/>
    <w:rsid w:val="00295099"/>
    <w:rsid w:val="002B1231"/>
    <w:rsid w:val="002E4730"/>
    <w:rsid w:val="00316CDE"/>
    <w:rsid w:val="00332270"/>
    <w:rsid w:val="003357E3"/>
    <w:rsid w:val="00340C0E"/>
    <w:rsid w:val="0035546E"/>
    <w:rsid w:val="003800C2"/>
    <w:rsid w:val="003C24A5"/>
    <w:rsid w:val="003F332E"/>
    <w:rsid w:val="00437646"/>
    <w:rsid w:val="00497011"/>
    <w:rsid w:val="004D3475"/>
    <w:rsid w:val="004E1AA3"/>
    <w:rsid w:val="004E4CCC"/>
    <w:rsid w:val="004E7D45"/>
    <w:rsid w:val="00521544"/>
    <w:rsid w:val="0052199C"/>
    <w:rsid w:val="005602B1"/>
    <w:rsid w:val="00587FF4"/>
    <w:rsid w:val="005A7007"/>
    <w:rsid w:val="005F528D"/>
    <w:rsid w:val="0060530C"/>
    <w:rsid w:val="00614904"/>
    <w:rsid w:val="00615D82"/>
    <w:rsid w:val="006573E4"/>
    <w:rsid w:val="00681E42"/>
    <w:rsid w:val="00685B03"/>
    <w:rsid w:val="006A591C"/>
    <w:rsid w:val="006C4A0B"/>
    <w:rsid w:val="00713E4E"/>
    <w:rsid w:val="00753A97"/>
    <w:rsid w:val="00777221"/>
    <w:rsid w:val="00792698"/>
    <w:rsid w:val="00794DF9"/>
    <w:rsid w:val="007971C7"/>
    <w:rsid w:val="007A2946"/>
    <w:rsid w:val="007F22A7"/>
    <w:rsid w:val="00854127"/>
    <w:rsid w:val="008568B5"/>
    <w:rsid w:val="00865CD8"/>
    <w:rsid w:val="008A21BD"/>
    <w:rsid w:val="008A25A1"/>
    <w:rsid w:val="008A789B"/>
    <w:rsid w:val="008B080C"/>
    <w:rsid w:val="008D08F0"/>
    <w:rsid w:val="008E7875"/>
    <w:rsid w:val="008F08C1"/>
    <w:rsid w:val="009212F1"/>
    <w:rsid w:val="009250B1"/>
    <w:rsid w:val="0093521C"/>
    <w:rsid w:val="00935657"/>
    <w:rsid w:val="00960F0E"/>
    <w:rsid w:val="00986683"/>
    <w:rsid w:val="009D1BA8"/>
    <w:rsid w:val="009D625D"/>
    <w:rsid w:val="009E7D54"/>
    <w:rsid w:val="00A1296D"/>
    <w:rsid w:val="00A209F4"/>
    <w:rsid w:val="00A26BE1"/>
    <w:rsid w:val="00A336D2"/>
    <w:rsid w:val="00A47732"/>
    <w:rsid w:val="00AF4BCA"/>
    <w:rsid w:val="00B13F86"/>
    <w:rsid w:val="00B24483"/>
    <w:rsid w:val="00B553E5"/>
    <w:rsid w:val="00B81A42"/>
    <w:rsid w:val="00BA433D"/>
    <w:rsid w:val="00BE662C"/>
    <w:rsid w:val="00BE7B7E"/>
    <w:rsid w:val="00C20609"/>
    <w:rsid w:val="00C2421B"/>
    <w:rsid w:val="00C346A1"/>
    <w:rsid w:val="00C64670"/>
    <w:rsid w:val="00CC08A9"/>
    <w:rsid w:val="00CC6839"/>
    <w:rsid w:val="00CC745B"/>
    <w:rsid w:val="00CD255E"/>
    <w:rsid w:val="00D42D47"/>
    <w:rsid w:val="00D501CC"/>
    <w:rsid w:val="00D56171"/>
    <w:rsid w:val="00D60683"/>
    <w:rsid w:val="00D71F31"/>
    <w:rsid w:val="00DC1A04"/>
    <w:rsid w:val="00DE3A82"/>
    <w:rsid w:val="00DE40A8"/>
    <w:rsid w:val="00E31BC8"/>
    <w:rsid w:val="00E32316"/>
    <w:rsid w:val="00E633A0"/>
    <w:rsid w:val="00E94489"/>
    <w:rsid w:val="00EA610B"/>
    <w:rsid w:val="00EE4F4F"/>
    <w:rsid w:val="00F15180"/>
    <w:rsid w:val="00F40DFC"/>
    <w:rsid w:val="00F47AB0"/>
    <w:rsid w:val="00F51BA3"/>
    <w:rsid w:val="00F64DC3"/>
    <w:rsid w:val="00F65E3B"/>
    <w:rsid w:val="00F828EE"/>
    <w:rsid w:val="00FB42DC"/>
    <w:rsid w:val="00FF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420A"/>
  <w15:chartTrackingRefBased/>
  <w15:docId w15:val="{3D880559-D404-4C73-8E3D-6587B592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37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376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376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376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6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376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376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376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376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646"/>
    <w:rPr>
      <w:rFonts w:eastAsiaTheme="majorEastAsia" w:cstheme="majorBidi"/>
      <w:color w:val="272727" w:themeColor="text1" w:themeTint="D8"/>
    </w:rPr>
  </w:style>
  <w:style w:type="paragraph" w:styleId="Title">
    <w:name w:val="Title"/>
    <w:basedOn w:val="Normal"/>
    <w:next w:val="Normal"/>
    <w:link w:val="TitleChar"/>
    <w:uiPriority w:val="10"/>
    <w:qFormat/>
    <w:rsid w:val="00437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646"/>
    <w:pPr>
      <w:spacing w:before="160"/>
      <w:jc w:val="center"/>
    </w:pPr>
    <w:rPr>
      <w:i/>
      <w:iCs/>
      <w:color w:val="404040" w:themeColor="text1" w:themeTint="BF"/>
    </w:rPr>
  </w:style>
  <w:style w:type="character" w:customStyle="1" w:styleId="QuoteChar">
    <w:name w:val="Quote Char"/>
    <w:basedOn w:val="DefaultParagraphFont"/>
    <w:link w:val="Quote"/>
    <w:uiPriority w:val="29"/>
    <w:rsid w:val="00437646"/>
    <w:rPr>
      <w:i/>
      <w:iCs/>
      <w:color w:val="404040" w:themeColor="text1" w:themeTint="BF"/>
    </w:rPr>
  </w:style>
  <w:style w:type="paragraph" w:styleId="ListParagraph">
    <w:name w:val="List Paragraph"/>
    <w:basedOn w:val="Normal"/>
    <w:uiPriority w:val="34"/>
    <w:qFormat/>
    <w:rsid w:val="00437646"/>
    <w:pPr>
      <w:ind w:left="720"/>
      <w:contextualSpacing/>
    </w:pPr>
  </w:style>
  <w:style w:type="character" w:styleId="IntenseEmphasis">
    <w:name w:val="Intense Emphasis"/>
    <w:basedOn w:val="DefaultParagraphFont"/>
    <w:uiPriority w:val="21"/>
    <w:qFormat/>
    <w:rsid w:val="00437646"/>
    <w:rPr>
      <w:i/>
      <w:iCs/>
      <w:color w:val="2F5496" w:themeColor="accent1" w:themeShade="BF"/>
    </w:rPr>
  </w:style>
  <w:style w:type="paragraph" w:styleId="IntenseQuote">
    <w:name w:val="Intense Quote"/>
    <w:basedOn w:val="Normal"/>
    <w:next w:val="Normal"/>
    <w:link w:val="IntenseQuoteChar"/>
    <w:uiPriority w:val="30"/>
    <w:qFormat/>
    <w:rsid w:val="00437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646"/>
    <w:rPr>
      <w:i/>
      <w:iCs/>
      <w:color w:val="2F5496" w:themeColor="accent1" w:themeShade="BF"/>
    </w:rPr>
  </w:style>
  <w:style w:type="character" w:styleId="IntenseReference">
    <w:name w:val="Intense Reference"/>
    <w:basedOn w:val="DefaultParagraphFont"/>
    <w:uiPriority w:val="32"/>
    <w:qFormat/>
    <w:rsid w:val="00437646"/>
    <w:rPr>
      <w:b/>
      <w:bCs/>
      <w:smallCaps/>
      <w:color w:val="2F5496" w:themeColor="accent1" w:themeShade="BF"/>
      <w:spacing w:val="5"/>
    </w:rPr>
  </w:style>
  <w:style w:type="character" w:styleId="Hyperlink">
    <w:name w:val="Hyperlink"/>
    <w:basedOn w:val="DefaultParagraphFont"/>
    <w:uiPriority w:val="99"/>
    <w:unhideWhenUsed/>
    <w:rsid w:val="000A7DDE"/>
    <w:rPr>
      <w:color w:val="0563C1" w:themeColor="hyperlink"/>
      <w:u w:val="single"/>
    </w:rPr>
  </w:style>
  <w:style w:type="character" w:styleId="UnresolvedMention">
    <w:name w:val="Unresolved Mention"/>
    <w:basedOn w:val="DefaultParagraphFont"/>
    <w:uiPriority w:val="99"/>
    <w:semiHidden/>
    <w:unhideWhenUsed/>
    <w:rsid w:val="000A7DDE"/>
    <w:rPr>
      <w:color w:val="605E5C"/>
      <w:shd w:val="clear" w:color="auto" w:fill="E1DFDD"/>
    </w:rPr>
  </w:style>
  <w:style w:type="character" w:styleId="CommentReference">
    <w:name w:val="annotation reference"/>
    <w:basedOn w:val="DefaultParagraphFont"/>
    <w:uiPriority w:val="99"/>
    <w:semiHidden/>
    <w:unhideWhenUsed/>
    <w:rsid w:val="0060530C"/>
    <w:rPr>
      <w:sz w:val="16"/>
      <w:szCs w:val="16"/>
    </w:rPr>
  </w:style>
  <w:style w:type="paragraph" w:styleId="CommentText">
    <w:name w:val="annotation text"/>
    <w:basedOn w:val="Normal"/>
    <w:link w:val="CommentTextChar"/>
    <w:uiPriority w:val="99"/>
    <w:unhideWhenUsed/>
    <w:rsid w:val="0060530C"/>
    <w:pPr>
      <w:spacing w:line="240" w:lineRule="auto"/>
    </w:pPr>
    <w:rPr>
      <w:sz w:val="20"/>
      <w:szCs w:val="20"/>
    </w:rPr>
  </w:style>
  <w:style w:type="character" w:customStyle="1" w:styleId="CommentTextChar">
    <w:name w:val="Comment Text Char"/>
    <w:basedOn w:val="DefaultParagraphFont"/>
    <w:link w:val="CommentText"/>
    <w:uiPriority w:val="99"/>
    <w:rsid w:val="0060530C"/>
    <w:rPr>
      <w:sz w:val="20"/>
      <w:szCs w:val="20"/>
    </w:rPr>
  </w:style>
  <w:style w:type="paragraph" w:styleId="CommentSubject">
    <w:name w:val="annotation subject"/>
    <w:basedOn w:val="CommentText"/>
    <w:next w:val="CommentText"/>
    <w:link w:val="CommentSubjectChar"/>
    <w:uiPriority w:val="99"/>
    <w:semiHidden/>
    <w:unhideWhenUsed/>
    <w:rsid w:val="0060530C"/>
    <w:rPr>
      <w:b/>
      <w:bCs/>
    </w:rPr>
  </w:style>
  <w:style w:type="character" w:customStyle="1" w:styleId="CommentSubjectChar">
    <w:name w:val="Comment Subject Char"/>
    <w:basedOn w:val="CommentTextChar"/>
    <w:link w:val="CommentSubject"/>
    <w:uiPriority w:val="99"/>
    <w:semiHidden/>
    <w:rsid w:val="006053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a.gov/About-Us/Secretary-Speaker-Series" TargetMode="External"/><Relationship Id="rId13" Type="http://schemas.openxmlformats.org/officeDocument/2006/relationships/hyperlink" Target="https://usclimatealliance.org/about/staff/casey-katims/" TargetMode="External"/><Relationship Id="rId18" Type="http://schemas.openxmlformats.org/officeDocument/2006/relationships/hyperlink" Target="https://bbj.hu/politics/foreign-affairs/eu/kata-tutto-becomes-1st-hungarian-to-lead-eu-institution/" TargetMode="External"/><Relationship Id="rId26" Type="http://schemas.openxmlformats.org/officeDocument/2006/relationships/hyperlink" Target="https://www.joshbeckerforcalifornia.com/copy-of-biography" TargetMode="External"/><Relationship Id="rId3" Type="http://schemas.openxmlformats.org/officeDocument/2006/relationships/customXml" Target="../customXml/item3.xml"/><Relationship Id="rId21" Type="http://schemas.openxmlformats.org/officeDocument/2006/relationships/hyperlink" Target="https://www.medclimate.org/" TargetMode="External"/><Relationship Id="rId7" Type="http://schemas.openxmlformats.org/officeDocument/2006/relationships/webSettings" Target="webSettings.xml"/><Relationship Id="rId12" Type="http://schemas.openxmlformats.org/officeDocument/2006/relationships/hyperlink" Target="https://resources.ca.gov/About-Us/Who-We-Are/Deputy-Secretary-for-Climate-Change" TargetMode="External"/><Relationship Id="rId17" Type="http://schemas.openxmlformats.org/officeDocument/2006/relationships/hyperlink" Target="https://en.wikipedia.org/wiki/European_Committee_of_the_Regions" TargetMode="External"/><Relationship Id="rId25" Type="http://schemas.openxmlformats.org/officeDocument/2006/relationships/hyperlink" Target="https://theclimategroup.tfaforms.net/202" TargetMode="External"/><Relationship Id="rId2" Type="http://schemas.openxmlformats.org/officeDocument/2006/relationships/customXml" Target="../customXml/item2.xml"/><Relationship Id="rId16" Type="http://schemas.openxmlformats.org/officeDocument/2006/relationships/hyperlink" Target="https://yoursay.sa.gov.au/energytransition" TargetMode="External"/><Relationship Id="rId20" Type="http://schemas.openxmlformats.org/officeDocument/2006/relationships/hyperlink" Target="https://www.rcc.city/konstantina-karyd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ca.gov/About-Us/Who-We-Are/Secretary-for-Natural-Resources" TargetMode="External"/><Relationship Id="rId24" Type="http://schemas.openxmlformats.org/officeDocument/2006/relationships/hyperlink" Target="https://www.theclimategroup.org/our-work/resources/under2-coalition-subnational-solutions-policy-report" TargetMode="External"/><Relationship Id="rId5" Type="http://schemas.openxmlformats.org/officeDocument/2006/relationships/styles" Target="styles.xml"/><Relationship Id="rId15" Type="http://schemas.openxmlformats.org/officeDocument/2006/relationships/hyperlink" Target="https://www.cityofadelaide.com.au/about-council/your-council/lord-mayor-and-councillors/hon-dr-jane-lomax-smith-am/" TargetMode="External"/><Relationship Id="rId23" Type="http://schemas.openxmlformats.org/officeDocument/2006/relationships/hyperlink" Target="https://www.theclimategroup.org/under2-coalition" TargetMode="External"/><Relationship Id="rId28" Type="http://schemas.openxmlformats.org/officeDocument/2006/relationships/theme" Target="theme/theme1.xml"/><Relationship Id="rId10" Type="http://schemas.openxmlformats.org/officeDocument/2006/relationships/hyperlink" Target="https://unfccc.int/cop30/about-cop30" TargetMode="External"/><Relationship Id="rId19" Type="http://schemas.openxmlformats.org/officeDocument/2006/relationships/hyperlink" Target="https://www.rcc.city/" TargetMode="External"/><Relationship Id="rId4" Type="http://schemas.openxmlformats.org/officeDocument/2006/relationships/numbering" Target="numbering.xml"/><Relationship Id="rId9" Type="http://schemas.openxmlformats.org/officeDocument/2006/relationships/hyperlink" Target="https://cop30.br/en" TargetMode="External"/><Relationship Id="rId14" Type="http://schemas.openxmlformats.org/officeDocument/2006/relationships/hyperlink" Target="https://usclimatealliance.org/report/2025-annual-report/" TargetMode="External"/><Relationship Id="rId22" Type="http://schemas.openxmlformats.org/officeDocument/2006/relationships/hyperlink" Target="https://www.theclimategroup.org/champa-pate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a4010768fe77aeaecbc9990d8e3202b5">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4e1c01cbbb6edf571d024d61b02aa91f"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AEDA5-64D2-4AD0-8278-4A60B7084D52}">
  <ds:schemaRefs>
    <ds:schemaRef ds:uri="http://schemas.microsoft.com/sharepoint/v3/contenttype/forms"/>
  </ds:schemaRefs>
</ds:datastoreItem>
</file>

<file path=customXml/itemProps2.xml><?xml version="1.0" encoding="utf-8"?>
<ds:datastoreItem xmlns:ds="http://schemas.openxmlformats.org/officeDocument/2006/customXml" ds:itemID="{B52383A3-B804-41C8-B606-50F7F54FE70E}">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92EC9481-1029-4018-9F25-E1B42165E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4</Pages>
  <Words>1317</Words>
  <Characters>7508</Characters>
  <Application>Microsoft Office Word</Application>
  <DocSecurity>0</DocSecurity>
  <Lines>62</Lines>
  <Paragraphs>17</Paragraphs>
  <ScaleCrop>false</ScaleCrop>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119</cp:revision>
  <dcterms:created xsi:type="dcterms:W3CDTF">2025-11-04T21:40:00Z</dcterms:created>
  <dcterms:modified xsi:type="dcterms:W3CDTF">2025-11-05T21:32:00Z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