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63749" w14:textId="11B3C182" w:rsidR="007E3AB8" w:rsidRPr="00F56B45" w:rsidRDefault="00677EB4" w:rsidP="000441D1">
      <w:pPr>
        <w:spacing w:after="0"/>
        <w:jc w:val="center"/>
        <w:rPr>
          <w:rFonts w:ascii="Century Gothic" w:hAnsi="Century Gothic"/>
          <w:b/>
          <w:bCs/>
          <w:sz w:val="24"/>
          <w:szCs w:val="24"/>
        </w:rPr>
      </w:pPr>
      <w:r w:rsidRPr="00F56B45">
        <w:rPr>
          <w:rFonts w:ascii="Century Gothic" w:hAnsi="Century Gothic"/>
          <w:b/>
          <w:bCs/>
          <w:sz w:val="24"/>
          <w:szCs w:val="24"/>
        </w:rPr>
        <w:t xml:space="preserve">Panelist Links - </w:t>
      </w:r>
      <w:r w:rsidR="007E3AB8" w:rsidRPr="00F56B45">
        <w:rPr>
          <w:rFonts w:ascii="Century Gothic" w:hAnsi="Century Gothic"/>
          <w:b/>
          <w:bCs/>
          <w:sz w:val="24"/>
          <w:szCs w:val="24"/>
        </w:rPr>
        <w:t>Secretary Speaker Series</w:t>
      </w:r>
    </w:p>
    <w:p w14:paraId="78D3A895" w14:textId="77777777" w:rsidR="007E3AB8" w:rsidRPr="00F56B45" w:rsidRDefault="007E3AB8" w:rsidP="000441D1">
      <w:pPr>
        <w:spacing w:after="0"/>
        <w:jc w:val="center"/>
        <w:rPr>
          <w:rFonts w:ascii="Century Gothic" w:hAnsi="Century Gothic"/>
          <w:b/>
          <w:bCs/>
          <w:sz w:val="24"/>
          <w:szCs w:val="24"/>
        </w:rPr>
      </w:pPr>
      <w:r w:rsidRPr="00F56B45">
        <w:rPr>
          <w:rFonts w:ascii="Century Gothic" w:hAnsi="Century Gothic"/>
          <w:b/>
          <w:bCs/>
          <w:sz w:val="24"/>
          <w:szCs w:val="24"/>
        </w:rPr>
        <w:t xml:space="preserve">Leading Equitably: A Conversation with Kim Rutledge, </w:t>
      </w:r>
    </w:p>
    <w:p w14:paraId="6AF75DC1" w14:textId="77777777" w:rsidR="007E3AB8" w:rsidRDefault="007E3AB8" w:rsidP="000441D1">
      <w:pPr>
        <w:spacing w:after="0"/>
        <w:jc w:val="center"/>
        <w:rPr>
          <w:rFonts w:ascii="Century Gothic" w:hAnsi="Century Gothic"/>
          <w:b/>
          <w:bCs/>
          <w:sz w:val="24"/>
          <w:szCs w:val="24"/>
        </w:rPr>
      </w:pPr>
      <w:r w:rsidRPr="00F56B45">
        <w:rPr>
          <w:rFonts w:ascii="Century Gothic" w:hAnsi="Century Gothic"/>
          <w:b/>
          <w:bCs/>
          <w:sz w:val="24"/>
          <w:szCs w:val="24"/>
        </w:rPr>
        <w:t>Department of Rehabilitation’s Newest Leader</w:t>
      </w:r>
    </w:p>
    <w:p w14:paraId="24A35F26" w14:textId="77777777" w:rsidR="00A3527D" w:rsidRDefault="00A3527D" w:rsidP="000441D1">
      <w:pPr>
        <w:spacing w:after="0"/>
        <w:jc w:val="center"/>
        <w:rPr>
          <w:rFonts w:ascii="Century Gothic" w:hAnsi="Century Gothic"/>
          <w:b/>
          <w:bCs/>
          <w:sz w:val="24"/>
          <w:szCs w:val="24"/>
        </w:rPr>
      </w:pPr>
    </w:p>
    <w:p w14:paraId="0F71DB24" w14:textId="77777777" w:rsidR="00A3527D" w:rsidRPr="00DF58D7" w:rsidRDefault="00A3527D" w:rsidP="00A3527D">
      <w:pPr>
        <w:spacing w:after="0"/>
        <w:rPr>
          <w:rFonts w:ascii="Century Gothic" w:hAnsi="Century Gothic"/>
          <w:b/>
          <w:bCs/>
        </w:rPr>
      </w:pPr>
      <w:r w:rsidRPr="00DF58D7">
        <w:rPr>
          <w:rFonts w:ascii="Century Gothic" w:hAnsi="Century Gothic"/>
          <w:b/>
          <w:bCs/>
        </w:rPr>
        <w:t>Secretary Wade Crowfoot</w:t>
      </w:r>
    </w:p>
    <w:p w14:paraId="1DF0AC0D" w14:textId="77777777" w:rsidR="00A3527D" w:rsidRPr="00DF58D7" w:rsidRDefault="00A3527D" w:rsidP="00A3527D">
      <w:pPr>
        <w:spacing w:after="0"/>
        <w:rPr>
          <w:rFonts w:ascii="Century Gothic" w:hAnsi="Century Gothic"/>
        </w:rPr>
      </w:pPr>
      <w:hyperlink r:id="rId8" w:history="1">
        <w:r w:rsidRPr="00DF58D7">
          <w:rPr>
            <w:rStyle w:val="Hyperlink"/>
            <w:rFonts w:ascii="Century Gothic" w:hAnsi="Century Gothic"/>
          </w:rPr>
          <w:t>https://resources.ca.gov/About-Us/Who-We-Are/Secretary-for-Natural-Resources</w:t>
        </w:r>
      </w:hyperlink>
      <w:r w:rsidRPr="00DF58D7">
        <w:rPr>
          <w:rFonts w:ascii="Century Gothic" w:hAnsi="Century Gothic"/>
        </w:rPr>
        <w:t xml:space="preserve"> </w:t>
      </w:r>
    </w:p>
    <w:p w14:paraId="35053C80" w14:textId="77777777" w:rsidR="00A3527D" w:rsidRPr="00DF58D7" w:rsidRDefault="00A3527D" w:rsidP="00A3527D">
      <w:pPr>
        <w:spacing w:after="0"/>
        <w:rPr>
          <w:rFonts w:ascii="Century Gothic" w:hAnsi="Century Gothic"/>
        </w:rPr>
      </w:pPr>
    </w:p>
    <w:p w14:paraId="24EEC2CF" w14:textId="77777777" w:rsidR="00A3527D" w:rsidRDefault="00A3527D" w:rsidP="00A3527D">
      <w:pPr>
        <w:spacing w:after="0"/>
        <w:rPr>
          <w:rFonts w:ascii="Century Gothic" w:hAnsi="Century Gothic"/>
        </w:rPr>
      </w:pPr>
      <w:r w:rsidRPr="00DF58D7">
        <w:rPr>
          <w:rFonts w:ascii="Century Gothic" w:hAnsi="Century Gothic"/>
          <w:b/>
          <w:bCs/>
        </w:rPr>
        <w:t>Secretary Speaker Series:</w:t>
      </w:r>
      <w:r w:rsidRPr="00DF58D7">
        <w:rPr>
          <w:rFonts w:ascii="Century Gothic" w:hAnsi="Century Gothic"/>
        </w:rPr>
        <w:t xml:space="preserve"> </w:t>
      </w:r>
      <w:hyperlink r:id="rId9" w:history="1">
        <w:r w:rsidRPr="00DF58D7">
          <w:rPr>
            <w:rStyle w:val="Hyperlink"/>
            <w:rFonts w:ascii="Century Gothic" w:hAnsi="Century Gothic"/>
          </w:rPr>
          <w:t>https://resources.ca.gov/About-Us/Secretary-Speaker-Series</w:t>
        </w:r>
      </w:hyperlink>
      <w:r w:rsidRPr="00DF58D7">
        <w:rPr>
          <w:rFonts w:ascii="Century Gothic" w:hAnsi="Century Gothic"/>
        </w:rPr>
        <w:t xml:space="preserve"> </w:t>
      </w:r>
    </w:p>
    <w:p w14:paraId="721AF690" w14:textId="77777777" w:rsidR="00A3527D" w:rsidRDefault="00A3527D" w:rsidP="000441D1">
      <w:pPr>
        <w:spacing w:after="0"/>
        <w:jc w:val="center"/>
        <w:rPr>
          <w:rFonts w:ascii="Century Gothic" w:hAnsi="Century Gothic"/>
          <w:b/>
          <w:bCs/>
          <w:sz w:val="24"/>
          <w:szCs w:val="24"/>
        </w:rPr>
      </w:pPr>
    </w:p>
    <w:p w14:paraId="2E3EE908" w14:textId="7A14F31E" w:rsidR="002B68E6" w:rsidRDefault="002B68E6" w:rsidP="002B68E6">
      <w:pPr>
        <w:spacing w:after="0"/>
        <w:rPr>
          <w:rFonts w:ascii="Century Gothic" w:hAnsi="Century Gothic"/>
          <w:b/>
          <w:bCs/>
          <w:sz w:val="24"/>
          <w:szCs w:val="24"/>
        </w:rPr>
      </w:pPr>
      <w:r>
        <w:rPr>
          <w:rFonts w:ascii="Century Gothic" w:hAnsi="Century Gothic"/>
          <w:b/>
          <w:bCs/>
          <w:sz w:val="24"/>
          <w:szCs w:val="24"/>
        </w:rPr>
        <w:t>Celebrate Disability Pride Month with the Natural Resources Agency:</w:t>
      </w:r>
    </w:p>
    <w:p w14:paraId="293398C7" w14:textId="48F7AD59" w:rsidR="002B68E6" w:rsidRDefault="002B68E6" w:rsidP="002B68E6">
      <w:pPr>
        <w:spacing w:after="0"/>
        <w:rPr>
          <w:rFonts w:ascii="Century Gothic" w:hAnsi="Century Gothic"/>
          <w:sz w:val="24"/>
          <w:szCs w:val="24"/>
        </w:rPr>
      </w:pPr>
      <w:hyperlink r:id="rId10" w:history="1">
        <w:r w:rsidRPr="002B68E6">
          <w:rPr>
            <w:rStyle w:val="Hyperlink"/>
            <w:rFonts w:ascii="Century Gothic" w:hAnsi="Century Gothic"/>
            <w:sz w:val="24"/>
            <w:szCs w:val="24"/>
          </w:rPr>
          <w:t>https://resources.ca.gov/disabilitypride</w:t>
        </w:r>
      </w:hyperlink>
      <w:r w:rsidRPr="002B68E6">
        <w:rPr>
          <w:rFonts w:ascii="Century Gothic" w:hAnsi="Century Gothic"/>
          <w:sz w:val="24"/>
          <w:szCs w:val="24"/>
        </w:rPr>
        <w:t xml:space="preserve"> </w:t>
      </w:r>
    </w:p>
    <w:p w14:paraId="64CB1542" w14:textId="77777777" w:rsidR="008E346B" w:rsidRDefault="008E346B" w:rsidP="002B68E6">
      <w:pPr>
        <w:spacing w:after="0"/>
        <w:rPr>
          <w:rFonts w:ascii="Century Gothic" w:hAnsi="Century Gothic"/>
          <w:sz w:val="24"/>
          <w:szCs w:val="24"/>
        </w:rPr>
      </w:pPr>
    </w:p>
    <w:p w14:paraId="14C0EC6E" w14:textId="4537C9A0" w:rsidR="008E346B" w:rsidRDefault="008E346B" w:rsidP="002B68E6">
      <w:pPr>
        <w:spacing w:after="0"/>
        <w:rPr>
          <w:rFonts w:ascii="Century Gothic" w:hAnsi="Century Gothic"/>
          <w:sz w:val="24"/>
          <w:szCs w:val="24"/>
        </w:rPr>
      </w:pPr>
      <w:r w:rsidRPr="008E346B">
        <w:rPr>
          <w:rFonts w:ascii="Century Gothic" w:hAnsi="Century Gothic"/>
          <w:b/>
          <w:bCs/>
          <w:sz w:val="24"/>
          <w:szCs w:val="24"/>
        </w:rPr>
        <w:t>35</w:t>
      </w:r>
      <w:r w:rsidRPr="008E346B">
        <w:rPr>
          <w:rFonts w:ascii="Century Gothic" w:hAnsi="Century Gothic"/>
          <w:b/>
          <w:bCs/>
          <w:sz w:val="24"/>
          <w:szCs w:val="24"/>
          <w:vertAlign w:val="superscript"/>
        </w:rPr>
        <w:t>th</w:t>
      </w:r>
      <w:r w:rsidRPr="008E346B">
        <w:rPr>
          <w:rFonts w:ascii="Century Gothic" w:hAnsi="Century Gothic"/>
          <w:b/>
          <w:bCs/>
          <w:sz w:val="24"/>
          <w:szCs w:val="24"/>
        </w:rPr>
        <w:t xml:space="preserve"> Anniversary of the Americans with Disabilities Act:</w:t>
      </w:r>
      <w:r>
        <w:rPr>
          <w:rFonts w:ascii="Century Gothic" w:hAnsi="Century Gothic"/>
          <w:sz w:val="24"/>
          <w:szCs w:val="24"/>
        </w:rPr>
        <w:t xml:space="preserve"> </w:t>
      </w:r>
      <w:hyperlink r:id="rId11" w:history="1">
        <w:r w:rsidRPr="00D81894">
          <w:rPr>
            <w:rStyle w:val="Hyperlink"/>
            <w:rFonts w:ascii="Century Gothic" w:hAnsi="Century Gothic"/>
            <w:sz w:val="24"/>
            <w:szCs w:val="24"/>
          </w:rPr>
          <w:t>https://adaanniversary.org/</w:t>
        </w:r>
      </w:hyperlink>
      <w:r>
        <w:rPr>
          <w:rFonts w:ascii="Century Gothic" w:hAnsi="Century Gothic"/>
          <w:sz w:val="24"/>
          <w:szCs w:val="24"/>
        </w:rPr>
        <w:t xml:space="preserve"> </w:t>
      </w:r>
    </w:p>
    <w:p w14:paraId="5A70B178" w14:textId="77777777" w:rsidR="007745A5" w:rsidRDefault="007745A5" w:rsidP="002B68E6">
      <w:pPr>
        <w:spacing w:after="0"/>
        <w:rPr>
          <w:rFonts w:ascii="Century Gothic" w:hAnsi="Century Gothic"/>
          <w:sz w:val="24"/>
          <w:szCs w:val="24"/>
        </w:rPr>
      </w:pPr>
    </w:p>
    <w:p w14:paraId="57EECDC1" w14:textId="07024A85" w:rsidR="00936457" w:rsidRPr="001B3660" w:rsidRDefault="00936457" w:rsidP="002B68E6">
      <w:pPr>
        <w:spacing w:after="0"/>
        <w:rPr>
          <w:rFonts w:ascii="Century Gothic" w:hAnsi="Century Gothic"/>
          <w:sz w:val="24"/>
          <w:szCs w:val="24"/>
        </w:rPr>
      </w:pPr>
      <w:r w:rsidRPr="000A58D3">
        <w:rPr>
          <w:rFonts w:ascii="Century Gothic" w:hAnsi="Century Gothic"/>
          <w:b/>
          <w:bCs/>
          <w:sz w:val="24"/>
          <w:szCs w:val="24"/>
        </w:rPr>
        <w:t xml:space="preserve">Department of Rehabilitation: </w:t>
      </w:r>
      <w:hyperlink r:id="rId12" w:history="1">
        <w:r w:rsidRPr="001B3660">
          <w:rPr>
            <w:rStyle w:val="Hyperlink"/>
            <w:rFonts w:ascii="Century Gothic" w:hAnsi="Century Gothic"/>
            <w:sz w:val="24"/>
            <w:szCs w:val="24"/>
          </w:rPr>
          <w:t>https://www.dor.ca.gov/</w:t>
        </w:r>
      </w:hyperlink>
      <w:r w:rsidRPr="001B3660">
        <w:rPr>
          <w:rFonts w:ascii="Century Gothic" w:hAnsi="Century Gothic"/>
          <w:sz w:val="24"/>
          <w:szCs w:val="24"/>
        </w:rPr>
        <w:t xml:space="preserve"> </w:t>
      </w:r>
    </w:p>
    <w:p w14:paraId="0E92FCC5" w14:textId="57745D4E" w:rsidR="007745A5" w:rsidRDefault="00375EC1" w:rsidP="002B68E6">
      <w:pPr>
        <w:spacing w:after="0"/>
        <w:rPr>
          <w:rFonts w:ascii="Century Gothic" w:hAnsi="Century Gothic"/>
          <w:sz w:val="24"/>
          <w:szCs w:val="24"/>
        </w:rPr>
      </w:pPr>
      <w:r w:rsidRPr="00375EC1">
        <w:rPr>
          <w:rFonts w:ascii="Century Gothic" w:hAnsi="Century Gothic"/>
          <w:sz w:val="24"/>
          <w:szCs w:val="24"/>
        </w:rPr>
        <w:t>The California Department of Rehabilitation (DOR) works in partnership with consumers and other stakeholders to provide services and advocacy resulting in employment, independent living, and equality for individuals with disabilities.</w:t>
      </w:r>
    </w:p>
    <w:p w14:paraId="3E150CCE" w14:textId="77777777" w:rsidR="00FC10DF" w:rsidRDefault="00FC10DF" w:rsidP="002B68E6">
      <w:pPr>
        <w:spacing w:after="0"/>
        <w:rPr>
          <w:rFonts w:ascii="Century Gothic" w:hAnsi="Century Gothic"/>
          <w:sz w:val="24"/>
          <w:szCs w:val="24"/>
        </w:rPr>
      </w:pPr>
    </w:p>
    <w:p w14:paraId="2484A037" w14:textId="58922B2B" w:rsidR="00FF54A4" w:rsidRPr="000A67E8" w:rsidRDefault="000A67E8" w:rsidP="002B68E6">
      <w:pPr>
        <w:spacing w:after="0"/>
        <w:rPr>
          <w:rFonts w:ascii="Century Gothic" w:hAnsi="Century Gothic"/>
          <w:b/>
          <w:bCs/>
          <w:sz w:val="24"/>
          <w:szCs w:val="24"/>
        </w:rPr>
      </w:pPr>
      <w:r w:rsidRPr="000A67E8">
        <w:rPr>
          <w:rFonts w:ascii="Century Gothic" w:hAnsi="Century Gothic"/>
          <w:b/>
          <w:bCs/>
          <w:sz w:val="24"/>
          <w:szCs w:val="24"/>
        </w:rPr>
        <w:t>Kimberly Rutledge, Director, Department of Rehabilitation</w:t>
      </w:r>
    </w:p>
    <w:p w14:paraId="307F27C4" w14:textId="555BC232" w:rsidR="00FC10DF" w:rsidRDefault="00FC10DF" w:rsidP="002B68E6">
      <w:pPr>
        <w:spacing w:after="0"/>
        <w:rPr>
          <w:rFonts w:ascii="Century Gothic" w:hAnsi="Century Gothic"/>
          <w:sz w:val="24"/>
          <w:szCs w:val="24"/>
        </w:rPr>
      </w:pPr>
      <w:r w:rsidRPr="00FC10DF">
        <w:rPr>
          <w:rFonts w:ascii="Century Gothic" w:hAnsi="Century Gothic"/>
          <w:sz w:val="24"/>
          <w:szCs w:val="24"/>
        </w:rPr>
        <w:t xml:space="preserve">Kimberly Rutledge, of Sacramento, has been appointed Director of the Department of Rehabilitation, where she has been Deputy Director of Legislation and Communications since 2022. She held several positions at the California Department of Social Services from 2016 to 2022, including Chief of the Adult Programs Policy and Quality Assurance Branch and Adult Protective Services Program Liaison. Rutledge held several positions at United Domestic Workers of America, AFSCME Local 3930 between 2012 and 2016, including Budget and Policy Analyst and Assistant Legislative Director. She was an Independent Policy Consultant at the County Welfare Directors Association of California from 2011 to 2012. Rutledge was a Sweeney Graduate Intern on Disability Policy at the National Academy of Social Insurance in 2011. She was a Graduate Policy Intern at the Disability Community Resource Center from 2010 to 2011. Rutledge was a News Copy Editor at the Sacramento Bee from 2005 to 2009. </w:t>
      </w:r>
    </w:p>
    <w:p w14:paraId="488829EC" w14:textId="77777777" w:rsidR="00571B7E" w:rsidRDefault="00571B7E" w:rsidP="00571B7E">
      <w:pPr>
        <w:spacing w:after="0"/>
        <w:rPr>
          <w:rFonts w:ascii="Century Gothic" w:hAnsi="Century Gothic"/>
          <w:sz w:val="24"/>
          <w:szCs w:val="24"/>
        </w:rPr>
      </w:pPr>
      <w:hyperlink r:id="rId13" w:history="1">
        <w:r w:rsidRPr="00D81894">
          <w:rPr>
            <w:rStyle w:val="Hyperlink"/>
            <w:rFonts w:ascii="Century Gothic" w:hAnsi="Century Gothic"/>
            <w:sz w:val="24"/>
            <w:szCs w:val="24"/>
          </w:rPr>
          <w:t>https://www.dor.ca.gov/Home/ExecutiveTeam</w:t>
        </w:r>
      </w:hyperlink>
      <w:r>
        <w:rPr>
          <w:rFonts w:ascii="Century Gothic" w:hAnsi="Century Gothic"/>
          <w:sz w:val="24"/>
          <w:szCs w:val="24"/>
        </w:rPr>
        <w:t xml:space="preserve"> </w:t>
      </w:r>
    </w:p>
    <w:p w14:paraId="418F2EA3" w14:textId="77777777" w:rsidR="00A33179" w:rsidRDefault="00A33179" w:rsidP="002B68E6">
      <w:pPr>
        <w:spacing w:after="0"/>
        <w:rPr>
          <w:rFonts w:ascii="Century Gothic" w:hAnsi="Century Gothic"/>
          <w:sz w:val="24"/>
          <w:szCs w:val="24"/>
        </w:rPr>
      </w:pPr>
    </w:p>
    <w:p w14:paraId="75078FFA" w14:textId="0AF7A92C" w:rsidR="00A33179" w:rsidRPr="0041086B" w:rsidRDefault="00A33179" w:rsidP="002B68E6">
      <w:pPr>
        <w:spacing w:after="0"/>
        <w:rPr>
          <w:rFonts w:ascii="Century Gothic" w:hAnsi="Century Gothic"/>
          <w:b/>
          <w:bCs/>
          <w:sz w:val="24"/>
          <w:szCs w:val="24"/>
        </w:rPr>
      </w:pPr>
      <w:r w:rsidRPr="0041086B">
        <w:rPr>
          <w:rFonts w:ascii="Century Gothic" w:hAnsi="Century Gothic"/>
          <w:b/>
          <w:bCs/>
          <w:sz w:val="24"/>
          <w:szCs w:val="24"/>
        </w:rPr>
        <w:t>DOR Programs</w:t>
      </w:r>
    </w:p>
    <w:p w14:paraId="7E099056" w14:textId="72858C6D" w:rsidR="00A33179" w:rsidRPr="002B68E6" w:rsidRDefault="00A33179" w:rsidP="002B68E6">
      <w:pPr>
        <w:spacing w:after="0"/>
        <w:rPr>
          <w:rFonts w:ascii="Century Gothic" w:hAnsi="Century Gothic"/>
          <w:sz w:val="24"/>
          <w:szCs w:val="24"/>
        </w:rPr>
      </w:pPr>
      <w:hyperlink r:id="rId14" w:history="1">
        <w:r w:rsidRPr="00D81894">
          <w:rPr>
            <w:rStyle w:val="Hyperlink"/>
            <w:rFonts w:ascii="Century Gothic" w:hAnsi="Century Gothic"/>
            <w:sz w:val="24"/>
            <w:szCs w:val="24"/>
          </w:rPr>
          <w:t>https://www.dor.ca.gov/Home/Programs</w:t>
        </w:r>
      </w:hyperlink>
      <w:r>
        <w:rPr>
          <w:rFonts w:ascii="Century Gothic" w:hAnsi="Century Gothic"/>
          <w:sz w:val="24"/>
          <w:szCs w:val="24"/>
        </w:rPr>
        <w:t xml:space="preserve"> </w:t>
      </w:r>
    </w:p>
    <w:p w14:paraId="26668C62" w14:textId="77777777" w:rsidR="007E3AB8" w:rsidRPr="00F56B45" w:rsidRDefault="007E3AB8" w:rsidP="000441D1">
      <w:pPr>
        <w:spacing w:after="0"/>
        <w:jc w:val="center"/>
        <w:rPr>
          <w:rFonts w:ascii="Century Gothic" w:hAnsi="Century Gothic"/>
          <w:b/>
          <w:bCs/>
          <w:sz w:val="24"/>
          <w:szCs w:val="24"/>
        </w:rPr>
      </w:pPr>
    </w:p>
    <w:p w14:paraId="7BF438A9" w14:textId="77777777" w:rsidR="00321238" w:rsidRDefault="00321238" w:rsidP="007E3AB8">
      <w:pPr>
        <w:spacing w:after="0"/>
        <w:rPr>
          <w:rFonts w:ascii="Century Gothic" w:hAnsi="Century Gothic"/>
          <w:b/>
          <w:bCs/>
          <w:sz w:val="24"/>
          <w:szCs w:val="24"/>
        </w:rPr>
      </w:pPr>
    </w:p>
    <w:p w14:paraId="1131D60E" w14:textId="77777777" w:rsidR="00321238" w:rsidRDefault="00321238" w:rsidP="007E3AB8">
      <w:pPr>
        <w:spacing w:after="0"/>
        <w:rPr>
          <w:rFonts w:ascii="Century Gothic" w:hAnsi="Century Gothic"/>
          <w:b/>
          <w:bCs/>
          <w:sz w:val="24"/>
          <w:szCs w:val="24"/>
        </w:rPr>
      </w:pPr>
    </w:p>
    <w:p w14:paraId="63D38996" w14:textId="632EB064" w:rsidR="007E3AB8" w:rsidRPr="00F56B45" w:rsidRDefault="007E3AB8" w:rsidP="007E3AB8">
      <w:pPr>
        <w:spacing w:after="0"/>
        <w:rPr>
          <w:rFonts w:ascii="Century Gothic" w:hAnsi="Century Gothic"/>
          <w:b/>
          <w:bCs/>
          <w:sz w:val="24"/>
          <w:szCs w:val="24"/>
        </w:rPr>
      </w:pPr>
      <w:r w:rsidRPr="00F56B45">
        <w:rPr>
          <w:rFonts w:ascii="Century Gothic" w:hAnsi="Century Gothic"/>
          <w:b/>
          <w:bCs/>
          <w:sz w:val="24"/>
          <w:szCs w:val="24"/>
        </w:rPr>
        <w:lastRenderedPageBreak/>
        <w:t>The Master Plan for Developmental Services California Human Services:</w:t>
      </w:r>
    </w:p>
    <w:p w14:paraId="61D9AC27" w14:textId="44A420B6" w:rsidR="007E3AB8" w:rsidRPr="00F56B45" w:rsidRDefault="007E3AB8" w:rsidP="007E3AB8">
      <w:pPr>
        <w:spacing w:after="0"/>
        <w:rPr>
          <w:rFonts w:ascii="Century Gothic" w:hAnsi="Century Gothic"/>
          <w:sz w:val="24"/>
          <w:szCs w:val="24"/>
        </w:rPr>
      </w:pPr>
      <w:hyperlink r:id="rId15" w:history="1">
        <w:r w:rsidRPr="00F56B45">
          <w:rPr>
            <w:rStyle w:val="Hyperlink"/>
            <w:rFonts w:ascii="Century Gothic" w:hAnsi="Century Gothic"/>
            <w:sz w:val="24"/>
            <w:szCs w:val="24"/>
          </w:rPr>
          <w:t>https://www.chhs.ca.gov/wp-content/uploads/2025/04/MPDS_Recommendation_Background_and_Technical_Information_Addendum_20250411.pdf</w:t>
        </w:r>
      </w:hyperlink>
    </w:p>
    <w:p w14:paraId="4B80DA2A" w14:textId="77777777" w:rsidR="007E3AB8" w:rsidRPr="00F56B45" w:rsidRDefault="007E3AB8" w:rsidP="007E3AB8">
      <w:pPr>
        <w:spacing w:after="0"/>
        <w:rPr>
          <w:rFonts w:ascii="Century Gothic" w:hAnsi="Century Gothic"/>
          <w:sz w:val="24"/>
          <w:szCs w:val="24"/>
        </w:rPr>
      </w:pPr>
    </w:p>
    <w:p w14:paraId="462D8102" w14:textId="77777777" w:rsidR="00F56B45" w:rsidRPr="000A7392" w:rsidRDefault="00F56B45" w:rsidP="00F56B45">
      <w:pPr>
        <w:rPr>
          <w:rFonts w:ascii="Century Gothic" w:hAnsi="Century Gothic"/>
          <w:b/>
          <w:bCs/>
          <w:sz w:val="24"/>
          <w:szCs w:val="24"/>
        </w:rPr>
      </w:pPr>
      <w:r w:rsidRPr="000A7392">
        <w:rPr>
          <w:rFonts w:ascii="Century Gothic" w:hAnsi="Century Gothic"/>
          <w:b/>
          <w:bCs/>
          <w:sz w:val="24"/>
          <w:szCs w:val="24"/>
        </w:rPr>
        <w:t>Department of Rehabilitation (DOR)</w:t>
      </w:r>
    </w:p>
    <w:p w14:paraId="5ABAF314" w14:textId="77777777" w:rsidR="00F56B45" w:rsidRPr="000A7392" w:rsidRDefault="00F56B45" w:rsidP="00F56B45">
      <w:pPr>
        <w:numPr>
          <w:ilvl w:val="0"/>
          <w:numId w:val="1"/>
        </w:numPr>
        <w:rPr>
          <w:rFonts w:ascii="Century Gothic" w:hAnsi="Century Gothic"/>
          <w:sz w:val="24"/>
          <w:szCs w:val="24"/>
        </w:rPr>
      </w:pPr>
      <w:hyperlink r:id="rId16" w:tgtFrame="_new" w:history="1">
        <w:r w:rsidRPr="000A7392">
          <w:rPr>
            <w:rStyle w:val="Hyperlink"/>
            <w:rFonts w:ascii="Century Gothic" w:hAnsi="Century Gothic"/>
            <w:sz w:val="24"/>
            <w:szCs w:val="24"/>
          </w:rPr>
          <w:t>https://www.dor.ca.gov/</w:t>
        </w:r>
      </w:hyperlink>
    </w:p>
    <w:p w14:paraId="510C3FCC" w14:textId="77777777" w:rsidR="00F56B45" w:rsidRPr="000A7392" w:rsidRDefault="00F56B45" w:rsidP="00F56B45">
      <w:pPr>
        <w:numPr>
          <w:ilvl w:val="0"/>
          <w:numId w:val="1"/>
        </w:numPr>
        <w:rPr>
          <w:rFonts w:ascii="Century Gothic" w:hAnsi="Century Gothic"/>
          <w:sz w:val="24"/>
          <w:szCs w:val="24"/>
        </w:rPr>
      </w:pPr>
      <w:hyperlink r:id="rId17" w:history="1">
        <w:r w:rsidRPr="000A7392">
          <w:rPr>
            <w:rStyle w:val="Hyperlink"/>
            <w:rFonts w:ascii="Century Gothic" w:hAnsi="Century Gothic"/>
            <w:sz w:val="24"/>
            <w:szCs w:val="24"/>
          </w:rPr>
          <w:t>https://www.dor.ca.gov/Home/PlansandInitiatives</w:t>
        </w:r>
      </w:hyperlink>
    </w:p>
    <w:p w14:paraId="5DF866C6" w14:textId="77777777" w:rsidR="00F56B45" w:rsidRPr="000A7392" w:rsidRDefault="00F56B45" w:rsidP="00F56B45">
      <w:pPr>
        <w:numPr>
          <w:ilvl w:val="0"/>
          <w:numId w:val="1"/>
        </w:numPr>
        <w:rPr>
          <w:rFonts w:ascii="Century Gothic" w:hAnsi="Century Gothic"/>
          <w:sz w:val="24"/>
          <w:szCs w:val="24"/>
        </w:rPr>
      </w:pPr>
      <w:hyperlink r:id="rId18" w:history="1">
        <w:r w:rsidRPr="000A7392">
          <w:rPr>
            <w:rStyle w:val="Hyperlink"/>
            <w:rFonts w:ascii="Century Gothic" w:hAnsi="Century Gothic"/>
            <w:sz w:val="24"/>
            <w:szCs w:val="24"/>
          </w:rPr>
          <w:t>https://www.dor.ca.gov/Home/VocationalRehabilitation</w:t>
        </w:r>
      </w:hyperlink>
    </w:p>
    <w:p w14:paraId="1D8BA8D3" w14:textId="77777777" w:rsidR="00F56B45" w:rsidRPr="000A7392" w:rsidRDefault="00F56B45" w:rsidP="00F56B45">
      <w:pPr>
        <w:numPr>
          <w:ilvl w:val="0"/>
          <w:numId w:val="1"/>
        </w:numPr>
        <w:rPr>
          <w:rFonts w:ascii="Century Gothic" w:hAnsi="Century Gothic"/>
          <w:sz w:val="24"/>
          <w:szCs w:val="24"/>
        </w:rPr>
      </w:pPr>
      <w:hyperlink r:id="rId19" w:history="1">
        <w:r w:rsidRPr="000A7392">
          <w:rPr>
            <w:rStyle w:val="Hyperlink"/>
            <w:rFonts w:ascii="Century Gothic" w:hAnsi="Century Gothic"/>
            <w:sz w:val="24"/>
            <w:szCs w:val="24"/>
          </w:rPr>
          <w:t>https://www.dor.ca.gov/home/DAS</w:t>
        </w:r>
      </w:hyperlink>
    </w:p>
    <w:p w14:paraId="11D879E7" w14:textId="77777777" w:rsidR="00F56B45" w:rsidRPr="000A7392" w:rsidRDefault="00F56B45" w:rsidP="00F56B45">
      <w:pPr>
        <w:rPr>
          <w:rFonts w:ascii="Century Gothic" w:hAnsi="Century Gothic"/>
          <w:b/>
          <w:bCs/>
          <w:sz w:val="24"/>
          <w:szCs w:val="24"/>
        </w:rPr>
      </w:pPr>
      <w:r w:rsidRPr="000A7392">
        <w:rPr>
          <w:rFonts w:ascii="Century Gothic" w:hAnsi="Century Gothic"/>
          <w:b/>
          <w:bCs/>
          <w:sz w:val="24"/>
          <w:szCs w:val="24"/>
        </w:rPr>
        <w:t xml:space="preserve"> State Council on Developmental Disabilities (SCDD)</w:t>
      </w:r>
    </w:p>
    <w:p w14:paraId="38C93ED4" w14:textId="77777777" w:rsidR="00F56B45" w:rsidRPr="000A7392" w:rsidRDefault="00F56B45" w:rsidP="00F56B45">
      <w:pPr>
        <w:numPr>
          <w:ilvl w:val="0"/>
          <w:numId w:val="2"/>
        </w:numPr>
        <w:rPr>
          <w:rFonts w:ascii="Century Gothic" w:hAnsi="Century Gothic"/>
          <w:sz w:val="24"/>
          <w:szCs w:val="24"/>
        </w:rPr>
      </w:pPr>
      <w:hyperlink r:id="rId20" w:tgtFrame="_new" w:history="1">
        <w:r w:rsidRPr="000A7392">
          <w:rPr>
            <w:rStyle w:val="Hyperlink"/>
            <w:rFonts w:ascii="Century Gothic" w:hAnsi="Century Gothic"/>
            <w:sz w:val="24"/>
            <w:szCs w:val="24"/>
          </w:rPr>
          <w:t>https://scdd.ca.gov/</w:t>
        </w:r>
      </w:hyperlink>
    </w:p>
    <w:p w14:paraId="1B7C0F6D" w14:textId="77777777" w:rsidR="00F56B45" w:rsidRPr="000A7392" w:rsidRDefault="00F56B45" w:rsidP="00F56B45">
      <w:pPr>
        <w:numPr>
          <w:ilvl w:val="0"/>
          <w:numId w:val="2"/>
        </w:numPr>
        <w:rPr>
          <w:rFonts w:ascii="Century Gothic" w:hAnsi="Century Gothic"/>
          <w:sz w:val="24"/>
          <w:szCs w:val="24"/>
        </w:rPr>
      </w:pPr>
      <w:hyperlink r:id="rId21" w:history="1">
        <w:r w:rsidRPr="000A7392">
          <w:rPr>
            <w:rStyle w:val="Hyperlink"/>
            <w:rFonts w:ascii="Century Gothic" w:hAnsi="Century Gothic"/>
            <w:sz w:val="24"/>
            <w:szCs w:val="24"/>
          </w:rPr>
          <w:t>https://scdd.ca.gov/councilmeetings/</w:t>
        </w:r>
      </w:hyperlink>
    </w:p>
    <w:p w14:paraId="01689C39" w14:textId="77777777" w:rsidR="00F56B45" w:rsidRPr="000A7392" w:rsidRDefault="00F56B45" w:rsidP="00F56B45">
      <w:pPr>
        <w:numPr>
          <w:ilvl w:val="0"/>
          <w:numId w:val="2"/>
        </w:numPr>
        <w:rPr>
          <w:rFonts w:ascii="Century Gothic" w:hAnsi="Century Gothic"/>
          <w:sz w:val="24"/>
          <w:szCs w:val="24"/>
        </w:rPr>
      </w:pPr>
      <w:hyperlink r:id="rId22" w:history="1">
        <w:r w:rsidRPr="000A7392">
          <w:rPr>
            <w:rStyle w:val="Hyperlink"/>
            <w:rFonts w:ascii="Century Gothic" w:hAnsi="Century Gothic"/>
            <w:sz w:val="24"/>
            <w:szCs w:val="24"/>
          </w:rPr>
          <w:t>https://scdd.ca.gov/wp-content/uploads/sites/33/2020/03/Regional-Office-Locations-and-Contact-Information-for-Constant-Contact-with-Hyperlinks.pdf</w:t>
        </w:r>
      </w:hyperlink>
    </w:p>
    <w:p w14:paraId="253DDF18" w14:textId="77777777" w:rsidR="00F56B45" w:rsidRPr="000A7392" w:rsidRDefault="00F56B45" w:rsidP="00F56B45">
      <w:pPr>
        <w:rPr>
          <w:rFonts w:ascii="Century Gothic" w:hAnsi="Century Gothic"/>
          <w:b/>
          <w:bCs/>
          <w:sz w:val="24"/>
          <w:szCs w:val="24"/>
        </w:rPr>
      </w:pPr>
      <w:r w:rsidRPr="000A7392">
        <w:rPr>
          <w:rFonts w:ascii="Century Gothic" w:hAnsi="Century Gothic"/>
          <w:b/>
          <w:bCs/>
          <w:sz w:val="24"/>
          <w:szCs w:val="24"/>
        </w:rPr>
        <w:t xml:space="preserve"> Master Plan for Developmental Disabilities</w:t>
      </w:r>
    </w:p>
    <w:p w14:paraId="51A471E3" w14:textId="77777777" w:rsidR="00F56B45" w:rsidRPr="000A7392" w:rsidRDefault="00F56B45" w:rsidP="00F56B45">
      <w:pPr>
        <w:numPr>
          <w:ilvl w:val="0"/>
          <w:numId w:val="3"/>
        </w:numPr>
        <w:rPr>
          <w:rFonts w:ascii="Century Gothic" w:hAnsi="Century Gothic"/>
          <w:sz w:val="24"/>
          <w:szCs w:val="24"/>
        </w:rPr>
      </w:pPr>
      <w:hyperlink r:id="rId23" w:history="1">
        <w:r w:rsidRPr="000A7392">
          <w:rPr>
            <w:rStyle w:val="Hyperlink"/>
            <w:rFonts w:ascii="Century Gothic" w:hAnsi="Century Gothic"/>
            <w:sz w:val="24"/>
            <w:szCs w:val="24"/>
          </w:rPr>
          <w:t>https://www.chhs.ca.gov/home/master-plan-for-developmental-services/</w:t>
        </w:r>
      </w:hyperlink>
    </w:p>
    <w:p w14:paraId="2CB1F276" w14:textId="77777777" w:rsidR="00F56B45" w:rsidRPr="000A7392" w:rsidRDefault="00F56B45" w:rsidP="00F56B45">
      <w:pPr>
        <w:rPr>
          <w:rFonts w:ascii="Century Gothic" w:hAnsi="Century Gothic"/>
          <w:b/>
          <w:bCs/>
          <w:sz w:val="24"/>
          <w:szCs w:val="24"/>
        </w:rPr>
      </w:pPr>
      <w:r w:rsidRPr="000A7392">
        <w:rPr>
          <w:rFonts w:ascii="Century Gothic" w:hAnsi="Century Gothic"/>
          <w:b/>
          <w:bCs/>
          <w:sz w:val="24"/>
          <w:szCs w:val="24"/>
        </w:rPr>
        <w:t>Disability Rights &amp; Equity in California</w:t>
      </w:r>
    </w:p>
    <w:p w14:paraId="41AF64B2" w14:textId="77777777" w:rsidR="00F56B45" w:rsidRPr="000A7392" w:rsidRDefault="00F56B45" w:rsidP="00F56B45">
      <w:pPr>
        <w:numPr>
          <w:ilvl w:val="0"/>
          <w:numId w:val="4"/>
        </w:numPr>
        <w:rPr>
          <w:rFonts w:ascii="Century Gothic" w:hAnsi="Century Gothic"/>
          <w:sz w:val="24"/>
          <w:szCs w:val="24"/>
        </w:rPr>
      </w:pPr>
      <w:hyperlink r:id="rId24" w:tgtFrame="_new" w:history="1">
        <w:r w:rsidRPr="000A7392">
          <w:rPr>
            <w:rStyle w:val="Hyperlink"/>
            <w:rFonts w:ascii="Century Gothic" w:hAnsi="Century Gothic"/>
            <w:sz w:val="24"/>
            <w:szCs w:val="24"/>
          </w:rPr>
          <w:t>https://www.disabilityrightsca.org/</w:t>
        </w:r>
      </w:hyperlink>
    </w:p>
    <w:p w14:paraId="00B6D39D" w14:textId="77777777" w:rsidR="00F56B45" w:rsidRPr="000A7392" w:rsidRDefault="00F56B45" w:rsidP="00F56B45">
      <w:pPr>
        <w:numPr>
          <w:ilvl w:val="0"/>
          <w:numId w:val="4"/>
        </w:numPr>
        <w:rPr>
          <w:rFonts w:ascii="Century Gothic" w:hAnsi="Century Gothic"/>
          <w:sz w:val="24"/>
          <w:szCs w:val="24"/>
        </w:rPr>
      </w:pPr>
      <w:hyperlink r:id="rId25" w:tgtFrame="_new" w:history="1">
        <w:r w:rsidRPr="000A7392">
          <w:rPr>
            <w:rStyle w:val="Hyperlink"/>
            <w:rFonts w:ascii="Century Gothic" w:hAnsi="Century Gothic"/>
            <w:sz w:val="24"/>
            <w:szCs w:val="24"/>
          </w:rPr>
          <w:t>https://www.calsilc.ca.gov/</w:t>
        </w:r>
      </w:hyperlink>
    </w:p>
    <w:p w14:paraId="00E0E470" w14:textId="77777777" w:rsidR="00F56B45" w:rsidRPr="000A7392" w:rsidRDefault="00F56B45" w:rsidP="00F56B45">
      <w:pPr>
        <w:numPr>
          <w:ilvl w:val="0"/>
          <w:numId w:val="4"/>
        </w:numPr>
        <w:rPr>
          <w:rFonts w:ascii="Century Gothic" w:hAnsi="Century Gothic"/>
          <w:sz w:val="24"/>
          <w:szCs w:val="24"/>
        </w:rPr>
      </w:pPr>
      <w:hyperlink r:id="rId26" w:history="1">
        <w:r w:rsidRPr="000A7392">
          <w:rPr>
            <w:rStyle w:val="Hyperlink"/>
            <w:rFonts w:ascii="Century Gothic" w:hAnsi="Century Gothic"/>
            <w:sz w:val="24"/>
            <w:szCs w:val="24"/>
          </w:rPr>
          <w:t>https://edd.ca.gov/en/about_edd/disability-resources/</w:t>
        </w:r>
      </w:hyperlink>
    </w:p>
    <w:p w14:paraId="10125841" w14:textId="77777777" w:rsidR="00F56B45" w:rsidRPr="000A7392" w:rsidRDefault="00F56B45" w:rsidP="00F56B45">
      <w:pPr>
        <w:rPr>
          <w:rFonts w:ascii="Century Gothic" w:hAnsi="Century Gothic"/>
          <w:b/>
          <w:bCs/>
          <w:sz w:val="24"/>
          <w:szCs w:val="24"/>
        </w:rPr>
      </w:pPr>
      <w:r w:rsidRPr="000A7392">
        <w:rPr>
          <w:rFonts w:ascii="Century Gothic" w:hAnsi="Century Gothic"/>
          <w:b/>
          <w:bCs/>
          <w:sz w:val="24"/>
          <w:szCs w:val="24"/>
        </w:rPr>
        <w:t>Event Accessibility &amp; Accommodation Resources</w:t>
      </w:r>
    </w:p>
    <w:p w14:paraId="0C2456D6" w14:textId="093A0EA5" w:rsidR="001133C3" w:rsidRPr="005325C5" w:rsidRDefault="00F56B45" w:rsidP="001133C3">
      <w:pPr>
        <w:numPr>
          <w:ilvl w:val="0"/>
          <w:numId w:val="6"/>
        </w:numPr>
        <w:rPr>
          <w:rFonts w:ascii="Century Gothic" w:hAnsi="Century Gothic"/>
          <w:sz w:val="24"/>
          <w:szCs w:val="24"/>
        </w:rPr>
      </w:pPr>
      <w:hyperlink r:id="rId27" w:history="1">
        <w:r w:rsidRPr="001133C3">
          <w:rPr>
            <w:rStyle w:val="Hyperlink"/>
            <w:rFonts w:ascii="Century Gothic" w:hAnsi="Century Gothic"/>
            <w:sz w:val="24"/>
            <w:szCs w:val="24"/>
          </w:rPr>
          <w:t>https://www.dor.ca.gov/Home/ResourcesforEmployment</w:t>
        </w:r>
      </w:hyperlink>
    </w:p>
    <w:p w14:paraId="27233B6E" w14:textId="60A5A0FC" w:rsidR="001133C3" w:rsidRPr="001133C3" w:rsidRDefault="001133C3" w:rsidP="001133C3">
      <w:pPr>
        <w:rPr>
          <w:rFonts w:ascii="Century Gothic" w:hAnsi="Century Gothic"/>
          <w:b/>
          <w:bCs/>
          <w:sz w:val="24"/>
          <w:szCs w:val="24"/>
        </w:rPr>
      </w:pPr>
      <w:r w:rsidRPr="001133C3">
        <w:rPr>
          <w:rFonts w:ascii="Century Gothic" w:hAnsi="Century Gothic"/>
          <w:b/>
          <w:bCs/>
          <w:sz w:val="24"/>
          <w:szCs w:val="24"/>
        </w:rPr>
        <w:t>Outdoors for All</w:t>
      </w:r>
    </w:p>
    <w:p w14:paraId="0DFF16B4" w14:textId="39FF8AAE" w:rsidR="001133C3" w:rsidRDefault="001133C3" w:rsidP="005325C5">
      <w:pPr>
        <w:pStyle w:val="ListParagraph"/>
        <w:numPr>
          <w:ilvl w:val="0"/>
          <w:numId w:val="7"/>
        </w:numPr>
        <w:rPr>
          <w:rFonts w:ascii="Century Gothic" w:hAnsi="Century Gothic"/>
          <w:sz w:val="24"/>
          <w:szCs w:val="24"/>
        </w:rPr>
      </w:pPr>
      <w:hyperlink r:id="rId28" w:history="1">
        <w:r w:rsidRPr="005325C5">
          <w:rPr>
            <w:rStyle w:val="Hyperlink"/>
            <w:rFonts w:ascii="Century Gothic" w:hAnsi="Century Gothic"/>
            <w:sz w:val="24"/>
            <w:szCs w:val="24"/>
          </w:rPr>
          <w:t>https://resources.ca.gov/Initiatives/Outdoors-For-All</w:t>
        </w:r>
      </w:hyperlink>
      <w:r w:rsidRPr="005325C5">
        <w:rPr>
          <w:rFonts w:ascii="Century Gothic" w:hAnsi="Century Gothic"/>
          <w:sz w:val="24"/>
          <w:szCs w:val="24"/>
        </w:rPr>
        <w:t xml:space="preserve"> </w:t>
      </w:r>
    </w:p>
    <w:p w14:paraId="4F51E5B7" w14:textId="188A2457" w:rsidR="004C60B2" w:rsidRPr="004C60B2" w:rsidRDefault="004C60B2" w:rsidP="004C60B2">
      <w:pPr>
        <w:rPr>
          <w:rFonts w:ascii="Century Gothic" w:hAnsi="Century Gothic"/>
          <w:b/>
          <w:bCs/>
          <w:sz w:val="24"/>
          <w:szCs w:val="24"/>
        </w:rPr>
      </w:pPr>
      <w:r w:rsidRPr="004C60B2">
        <w:rPr>
          <w:rFonts w:ascii="Century Gothic" w:hAnsi="Century Gothic"/>
          <w:b/>
          <w:bCs/>
          <w:sz w:val="24"/>
          <w:szCs w:val="24"/>
        </w:rPr>
        <w:t>CNRA Career Center:</w:t>
      </w:r>
      <w:r>
        <w:rPr>
          <w:rFonts w:ascii="Century Gothic" w:hAnsi="Century Gothic"/>
          <w:b/>
          <w:bCs/>
          <w:sz w:val="24"/>
          <w:szCs w:val="24"/>
        </w:rPr>
        <w:t xml:space="preserve"> </w:t>
      </w:r>
      <w:hyperlink r:id="rId29" w:history="1">
        <w:r w:rsidRPr="004C60B2">
          <w:rPr>
            <w:rStyle w:val="Hyperlink"/>
            <w:rFonts w:ascii="Century Gothic" w:hAnsi="Century Gothic"/>
            <w:sz w:val="24"/>
            <w:szCs w:val="24"/>
          </w:rPr>
          <w:t>https://resources.ca.gov/careers</w:t>
        </w:r>
      </w:hyperlink>
      <w:r>
        <w:rPr>
          <w:rFonts w:ascii="Century Gothic" w:hAnsi="Century Gothic"/>
          <w:b/>
          <w:bCs/>
          <w:sz w:val="24"/>
          <w:szCs w:val="24"/>
        </w:rPr>
        <w:t xml:space="preserve"> </w:t>
      </w:r>
    </w:p>
    <w:p w14:paraId="0CCEE10F" w14:textId="77777777" w:rsidR="00F56B45" w:rsidRDefault="00F56B45" w:rsidP="00F56B45"/>
    <w:p w14:paraId="3F212DE4" w14:textId="77777777" w:rsidR="007E3AB8" w:rsidRDefault="007E3AB8" w:rsidP="00F56B45"/>
    <w:sectPr w:rsidR="007E3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9FF"/>
    <w:multiLevelType w:val="multilevel"/>
    <w:tmpl w:val="24F05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7699A"/>
    <w:multiLevelType w:val="multilevel"/>
    <w:tmpl w:val="10C6C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B4BC0"/>
    <w:multiLevelType w:val="multilevel"/>
    <w:tmpl w:val="80AA5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06B86"/>
    <w:multiLevelType w:val="multilevel"/>
    <w:tmpl w:val="AA9E0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42132"/>
    <w:multiLevelType w:val="hybridMultilevel"/>
    <w:tmpl w:val="8542D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560062"/>
    <w:multiLevelType w:val="multilevel"/>
    <w:tmpl w:val="B9300A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45359DD"/>
    <w:multiLevelType w:val="multilevel"/>
    <w:tmpl w:val="74D6B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4632047">
    <w:abstractNumId w:val="6"/>
  </w:num>
  <w:num w:numId="2" w16cid:durableId="148252402">
    <w:abstractNumId w:val="5"/>
  </w:num>
  <w:num w:numId="3" w16cid:durableId="1746610130">
    <w:abstractNumId w:val="0"/>
  </w:num>
  <w:num w:numId="4" w16cid:durableId="532502183">
    <w:abstractNumId w:val="3"/>
  </w:num>
  <w:num w:numId="5" w16cid:durableId="1324817634">
    <w:abstractNumId w:val="1"/>
  </w:num>
  <w:num w:numId="6" w16cid:durableId="945424490">
    <w:abstractNumId w:val="2"/>
  </w:num>
  <w:num w:numId="7" w16cid:durableId="1843466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E3AB8"/>
    <w:rsid w:val="0001322E"/>
    <w:rsid w:val="00043C61"/>
    <w:rsid w:val="000441D1"/>
    <w:rsid w:val="000A58D3"/>
    <w:rsid w:val="000A67E8"/>
    <w:rsid w:val="001133C3"/>
    <w:rsid w:val="001618E0"/>
    <w:rsid w:val="001B3660"/>
    <w:rsid w:val="002B68E6"/>
    <w:rsid w:val="002E4730"/>
    <w:rsid w:val="00321238"/>
    <w:rsid w:val="00357883"/>
    <w:rsid w:val="00375EC1"/>
    <w:rsid w:val="003B29AC"/>
    <w:rsid w:val="0041086B"/>
    <w:rsid w:val="004C60B2"/>
    <w:rsid w:val="005325C5"/>
    <w:rsid w:val="00542590"/>
    <w:rsid w:val="00571B7E"/>
    <w:rsid w:val="006573E4"/>
    <w:rsid w:val="006675A1"/>
    <w:rsid w:val="00677EB4"/>
    <w:rsid w:val="007745A5"/>
    <w:rsid w:val="007E3AB8"/>
    <w:rsid w:val="008E346B"/>
    <w:rsid w:val="00936457"/>
    <w:rsid w:val="00A33179"/>
    <w:rsid w:val="00A3527D"/>
    <w:rsid w:val="00C97418"/>
    <w:rsid w:val="00F56B45"/>
    <w:rsid w:val="00FC10DF"/>
    <w:rsid w:val="00FF5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C459F"/>
  <w15:chartTrackingRefBased/>
  <w15:docId w15:val="{6A5A5806-2BF1-4D85-A0CC-17F8EBA06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AB8"/>
  </w:style>
  <w:style w:type="paragraph" w:styleId="Heading1">
    <w:name w:val="heading 1"/>
    <w:basedOn w:val="Normal"/>
    <w:next w:val="Normal"/>
    <w:link w:val="Heading1Char"/>
    <w:uiPriority w:val="9"/>
    <w:qFormat/>
    <w:rsid w:val="007E3A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3A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3A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3A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3A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3A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A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A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A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A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3A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3A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3A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3A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3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AB8"/>
    <w:rPr>
      <w:rFonts w:eastAsiaTheme="majorEastAsia" w:cstheme="majorBidi"/>
      <w:color w:val="272727" w:themeColor="text1" w:themeTint="D8"/>
    </w:rPr>
  </w:style>
  <w:style w:type="paragraph" w:styleId="Title">
    <w:name w:val="Title"/>
    <w:basedOn w:val="Normal"/>
    <w:next w:val="Normal"/>
    <w:link w:val="TitleChar"/>
    <w:uiPriority w:val="10"/>
    <w:qFormat/>
    <w:rsid w:val="007E3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A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AB8"/>
    <w:pPr>
      <w:spacing w:before="160"/>
      <w:jc w:val="center"/>
    </w:pPr>
    <w:rPr>
      <w:i/>
      <w:iCs/>
      <w:color w:val="404040" w:themeColor="text1" w:themeTint="BF"/>
    </w:rPr>
  </w:style>
  <w:style w:type="character" w:customStyle="1" w:styleId="QuoteChar">
    <w:name w:val="Quote Char"/>
    <w:basedOn w:val="DefaultParagraphFont"/>
    <w:link w:val="Quote"/>
    <w:uiPriority w:val="29"/>
    <w:rsid w:val="007E3AB8"/>
    <w:rPr>
      <w:i/>
      <w:iCs/>
      <w:color w:val="404040" w:themeColor="text1" w:themeTint="BF"/>
    </w:rPr>
  </w:style>
  <w:style w:type="paragraph" w:styleId="ListParagraph">
    <w:name w:val="List Paragraph"/>
    <w:basedOn w:val="Normal"/>
    <w:uiPriority w:val="34"/>
    <w:qFormat/>
    <w:rsid w:val="007E3AB8"/>
    <w:pPr>
      <w:ind w:left="720"/>
      <w:contextualSpacing/>
    </w:pPr>
  </w:style>
  <w:style w:type="character" w:styleId="IntenseEmphasis">
    <w:name w:val="Intense Emphasis"/>
    <w:basedOn w:val="DefaultParagraphFont"/>
    <w:uiPriority w:val="21"/>
    <w:qFormat/>
    <w:rsid w:val="007E3AB8"/>
    <w:rPr>
      <w:i/>
      <w:iCs/>
      <w:color w:val="2F5496" w:themeColor="accent1" w:themeShade="BF"/>
    </w:rPr>
  </w:style>
  <w:style w:type="paragraph" w:styleId="IntenseQuote">
    <w:name w:val="Intense Quote"/>
    <w:basedOn w:val="Normal"/>
    <w:next w:val="Normal"/>
    <w:link w:val="IntenseQuoteChar"/>
    <w:uiPriority w:val="30"/>
    <w:qFormat/>
    <w:rsid w:val="007E3A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3AB8"/>
    <w:rPr>
      <w:i/>
      <w:iCs/>
      <w:color w:val="2F5496" w:themeColor="accent1" w:themeShade="BF"/>
    </w:rPr>
  </w:style>
  <w:style w:type="character" w:styleId="IntenseReference">
    <w:name w:val="Intense Reference"/>
    <w:basedOn w:val="DefaultParagraphFont"/>
    <w:uiPriority w:val="32"/>
    <w:qFormat/>
    <w:rsid w:val="007E3AB8"/>
    <w:rPr>
      <w:b/>
      <w:bCs/>
      <w:smallCaps/>
      <w:color w:val="2F5496" w:themeColor="accent1" w:themeShade="BF"/>
      <w:spacing w:val="5"/>
    </w:rPr>
  </w:style>
  <w:style w:type="character" w:styleId="Hyperlink">
    <w:name w:val="Hyperlink"/>
    <w:basedOn w:val="DefaultParagraphFont"/>
    <w:uiPriority w:val="99"/>
    <w:unhideWhenUsed/>
    <w:rsid w:val="007E3AB8"/>
    <w:rPr>
      <w:color w:val="0563C1" w:themeColor="hyperlink"/>
      <w:u w:val="single"/>
    </w:rPr>
  </w:style>
  <w:style w:type="character" w:styleId="UnresolvedMention">
    <w:name w:val="Unresolved Mention"/>
    <w:basedOn w:val="DefaultParagraphFont"/>
    <w:uiPriority w:val="99"/>
    <w:semiHidden/>
    <w:unhideWhenUsed/>
    <w:rsid w:val="007E3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ca.gov/About-Us/Who-We-Are/Secretary-for-Natural-Resources" TargetMode="External"/><Relationship Id="rId13" Type="http://schemas.openxmlformats.org/officeDocument/2006/relationships/hyperlink" Target="https://www.dor.ca.gov/Home/ExecutiveTeam" TargetMode="External"/><Relationship Id="rId18" Type="http://schemas.openxmlformats.org/officeDocument/2006/relationships/hyperlink" Target="https://www.dor.ca.gov/Home/VocationalRehabilitation" TargetMode="External"/><Relationship Id="rId26" Type="http://schemas.openxmlformats.org/officeDocument/2006/relationships/hyperlink" Target="https://edd.ca.gov/en/about_edd/disability-resources/" TargetMode="External"/><Relationship Id="rId3" Type="http://schemas.openxmlformats.org/officeDocument/2006/relationships/customXml" Target="../customXml/item3.xml"/><Relationship Id="rId21" Type="http://schemas.openxmlformats.org/officeDocument/2006/relationships/hyperlink" Target="https://scdd.ca.gov/councilmeetings/" TargetMode="External"/><Relationship Id="rId7" Type="http://schemas.openxmlformats.org/officeDocument/2006/relationships/webSettings" Target="webSettings.xml"/><Relationship Id="rId12" Type="http://schemas.openxmlformats.org/officeDocument/2006/relationships/hyperlink" Target="https://www.dor.ca.gov/" TargetMode="External"/><Relationship Id="rId17" Type="http://schemas.openxmlformats.org/officeDocument/2006/relationships/hyperlink" Target="https://www.dor.ca.gov/Home/PlansandInitiatives" TargetMode="External"/><Relationship Id="rId25" Type="http://schemas.openxmlformats.org/officeDocument/2006/relationships/hyperlink" Target="https://www.calsilc.ca.gov/" TargetMode="External"/><Relationship Id="rId2" Type="http://schemas.openxmlformats.org/officeDocument/2006/relationships/customXml" Target="../customXml/item2.xml"/><Relationship Id="rId16" Type="http://schemas.openxmlformats.org/officeDocument/2006/relationships/hyperlink" Target="https://www.dor.ca.gov/" TargetMode="External"/><Relationship Id="rId20" Type="http://schemas.openxmlformats.org/officeDocument/2006/relationships/hyperlink" Target="https://scdd.ca.gov/" TargetMode="External"/><Relationship Id="rId29" Type="http://schemas.openxmlformats.org/officeDocument/2006/relationships/hyperlink" Target="https://resources.ca.gov/care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daanniversary.org/" TargetMode="External"/><Relationship Id="rId24" Type="http://schemas.openxmlformats.org/officeDocument/2006/relationships/hyperlink" Target="https://www.disabilityrightsca.org/" TargetMode="External"/><Relationship Id="rId5" Type="http://schemas.openxmlformats.org/officeDocument/2006/relationships/styles" Target="styles.xml"/><Relationship Id="rId15" Type="http://schemas.openxmlformats.org/officeDocument/2006/relationships/hyperlink" Target="https://www.chhs.ca.gov/wp-content/uploads/2025/04/MPDS_Recommendation_Background_and_Technical_Information_Addendum_20250411.pdf" TargetMode="External"/><Relationship Id="rId23" Type="http://schemas.openxmlformats.org/officeDocument/2006/relationships/hyperlink" Target="https://www.chhs.ca.gov/home/master-plan-for-developmental-services/" TargetMode="External"/><Relationship Id="rId28" Type="http://schemas.openxmlformats.org/officeDocument/2006/relationships/hyperlink" Target="https://resources.ca.gov/Initiatives/Outdoors-For-All" TargetMode="External"/><Relationship Id="rId10" Type="http://schemas.openxmlformats.org/officeDocument/2006/relationships/hyperlink" Target="https://resources.ca.gov/disabilitypride" TargetMode="External"/><Relationship Id="rId19" Type="http://schemas.openxmlformats.org/officeDocument/2006/relationships/hyperlink" Target="https://www.dor.ca.gov/home/DA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resources.ca.gov/About-Us/Secretary-Speaker-Series" TargetMode="External"/><Relationship Id="rId14" Type="http://schemas.openxmlformats.org/officeDocument/2006/relationships/hyperlink" Target="https://www.dor.ca.gov/Home/Programs" TargetMode="External"/><Relationship Id="rId22" Type="http://schemas.openxmlformats.org/officeDocument/2006/relationships/hyperlink" Target="https://scdd.ca.gov/wp-content/uploads/sites/33/2020/03/Regional-Office-Locations-and-Contact-Information-for-Constant-Contact-with-Hyperlinks.pdf" TargetMode="External"/><Relationship Id="rId27" Type="http://schemas.openxmlformats.org/officeDocument/2006/relationships/hyperlink" Target="https://www.dor.ca.gov/Home/ResourcesforEmploymen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7" ma:contentTypeDescription="Create a new document." ma:contentTypeScope="" ma:versionID="8d0962c9fb858d8f15494a3b31c539ef">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73cb0ea5f8e708538f43052148db2417"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14326E-BBE5-4FEC-97E7-12AD5D5D4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0dec-e683-4262-bee8-cde927f185ba"/>
    <ds:schemaRef ds:uri="e6145271-591f-4782-9960-13cb75ca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30F185-E553-457E-B729-0EF0B6DFD80F}">
  <ds:schemaRefs>
    <ds:schemaRef ds:uri="http://schemas.microsoft.com/sharepoint/v3/contenttype/forms"/>
  </ds:schemaRefs>
</ds:datastoreItem>
</file>

<file path=customXml/itemProps3.xml><?xml version="1.0" encoding="utf-8"?>
<ds:datastoreItem xmlns:ds="http://schemas.openxmlformats.org/officeDocument/2006/customXml" ds:itemID="{DF1C1562-226A-479A-A4E6-5CFECCD46A61}">
  <ds:schemaRefs>
    <ds:schemaRef ds:uri="http://schemas.microsoft.com/office/2006/metadata/properties"/>
    <ds:schemaRef ds:uri="http://schemas.microsoft.com/office/infopath/2007/PartnerControls"/>
    <ds:schemaRef ds:uri="e6145271-591f-4782-9960-13cb75ca66a3"/>
    <ds:schemaRef ds:uri="61550dec-e683-4262-bee8-cde927f185b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Gita@CNRA</dc:creator>
  <cp:keywords/>
  <dc:description/>
  <cp:lastModifiedBy>Chandra, Gita@CNRA</cp:lastModifiedBy>
  <cp:revision>2</cp:revision>
  <dcterms:created xsi:type="dcterms:W3CDTF">2025-07-23T20:24:00Z</dcterms:created>
  <dcterms:modified xsi:type="dcterms:W3CDTF">2025-07-23T20:24:00Z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y fmtid="{D5CDD505-2E9C-101B-9397-08002B2CF9AE}" pid="3" name="MediaServiceImageTags">
    <vt:lpwstr/>
  </property>
</Properties>
</file>