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0CCB" w14:textId="77777777" w:rsidR="00097169" w:rsidRDefault="00097169" w:rsidP="002E708E">
      <w:pPr>
        <w:spacing w:after="0"/>
        <w:jc w:val="center"/>
        <w:rPr>
          <w:b/>
          <w:bCs/>
        </w:rPr>
      </w:pPr>
      <w:r>
        <w:rPr>
          <w:b/>
          <w:bCs/>
        </w:rPr>
        <w:t>Secretary Speaker Series</w:t>
      </w:r>
    </w:p>
    <w:p w14:paraId="016DD99D" w14:textId="20F2D1A3" w:rsidR="000E2C9D" w:rsidRDefault="002E708E" w:rsidP="002E708E">
      <w:pPr>
        <w:spacing w:after="0"/>
        <w:jc w:val="center"/>
        <w:rPr>
          <w:b/>
          <w:bCs/>
        </w:rPr>
      </w:pPr>
      <w:r w:rsidRPr="002E708E">
        <w:rPr>
          <w:b/>
          <w:bCs/>
        </w:rPr>
        <w:t>A Decade of Ocean Conversation</w:t>
      </w:r>
    </w:p>
    <w:p w14:paraId="0DBFD01D" w14:textId="26D9C17E" w:rsidR="002E708E" w:rsidRDefault="00790119" w:rsidP="002E708E">
      <w:pPr>
        <w:spacing w:after="0"/>
        <w:jc w:val="center"/>
      </w:pPr>
      <w:r>
        <w:t>Pan</w:t>
      </w:r>
      <w:r w:rsidR="00097169">
        <w:t>elist</w:t>
      </w:r>
      <w:r w:rsidR="002E708E" w:rsidRPr="002E708E">
        <w:t xml:space="preserve"> Links</w:t>
      </w:r>
    </w:p>
    <w:p w14:paraId="42969CA3" w14:textId="4A3D51AF" w:rsidR="002E708E" w:rsidRDefault="002E708E" w:rsidP="00790119">
      <w:pPr>
        <w:spacing w:after="0"/>
        <w:jc w:val="center"/>
      </w:pPr>
      <w:r>
        <w:t>February 14, 2023</w:t>
      </w:r>
    </w:p>
    <w:p w14:paraId="5E5F2872" w14:textId="4A29E936" w:rsidR="002E708E" w:rsidRDefault="002E708E" w:rsidP="002E708E">
      <w:pPr>
        <w:spacing w:after="0"/>
        <w:jc w:val="center"/>
      </w:pPr>
    </w:p>
    <w:p w14:paraId="44E48DB1" w14:textId="538935F0" w:rsidR="00B94017" w:rsidRPr="00B94017" w:rsidRDefault="00B94017" w:rsidP="00B94017">
      <w:pPr>
        <w:spacing w:after="0"/>
        <w:rPr>
          <w:b/>
          <w:bCs/>
          <w:color w:val="auto"/>
        </w:rPr>
      </w:pPr>
      <w:r w:rsidRPr="00B94017">
        <w:rPr>
          <w:b/>
          <w:bCs/>
          <w:color w:val="auto"/>
        </w:rPr>
        <w:t>Secretary Speaker Series:</w:t>
      </w:r>
    </w:p>
    <w:p w14:paraId="51E71AE8" w14:textId="52C5B1D5" w:rsidR="00B94017" w:rsidRDefault="000F4C0F" w:rsidP="00B94017">
      <w:pPr>
        <w:spacing w:after="0"/>
        <w:rPr>
          <w:color w:val="4472C4" w:themeColor="accent1"/>
        </w:rPr>
      </w:pPr>
      <w:hyperlink r:id="rId10" w:history="1">
        <w:r w:rsidR="00B94017" w:rsidRPr="00B94017">
          <w:rPr>
            <w:rStyle w:val="Hyperlink"/>
          </w:rPr>
          <w:t>https://resources.ca.gov/About-Us/Secretary-Speaker-Series</w:t>
        </w:r>
      </w:hyperlink>
      <w:r w:rsidR="00B94017" w:rsidRPr="00B94017">
        <w:rPr>
          <w:color w:val="4472C4" w:themeColor="accent1"/>
        </w:rPr>
        <w:t xml:space="preserve"> </w:t>
      </w:r>
    </w:p>
    <w:p w14:paraId="05441811" w14:textId="0E394647" w:rsidR="00B94017" w:rsidRDefault="00B94017" w:rsidP="00B94017">
      <w:pPr>
        <w:spacing w:after="0"/>
        <w:rPr>
          <w:color w:val="4472C4" w:themeColor="accent1"/>
        </w:rPr>
      </w:pPr>
    </w:p>
    <w:p w14:paraId="16754180" w14:textId="77777777" w:rsidR="008A36C2" w:rsidRPr="008A36C2" w:rsidRDefault="008A36C2" w:rsidP="008A36C2">
      <w:pPr>
        <w:pStyle w:val="paragraph"/>
        <w:spacing w:before="0" w:beforeAutospacing="0" w:after="0"/>
        <w:textAlignment w:val="baseline"/>
        <w:rPr>
          <w:rStyle w:val="normaltextrun"/>
          <w:rFonts w:ascii="Century Gothic" w:hAnsi="Century Gothic" w:cstheme="minorHAnsi"/>
          <w:b/>
          <w:bCs/>
          <w:sz w:val="24"/>
          <w:szCs w:val="24"/>
        </w:rPr>
      </w:pPr>
      <w:r w:rsidRPr="008A36C2">
        <w:rPr>
          <w:rFonts w:ascii="Century Gothic" w:hAnsi="Century Gothic" w:cstheme="minorHAnsi"/>
          <w:b/>
          <w:bCs/>
          <w:sz w:val="24"/>
          <w:szCs w:val="24"/>
        </w:rPr>
        <w:t>MPA Decadal Management Review Report</w:t>
      </w:r>
    </w:p>
    <w:p w14:paraId="2B5E8F9D" w14:textId="77777777" w:rsidR="008A36C2" w:rsidRPr="008A36C2" w:rsidRDefault="000F4C0F" w:rsidP="008A36C2">
      <w:pPr>
        <w:pStyle w:val="paragraph"/>
        <w:spacing w:before="0" w:beforeAutospacing="0" w:after="0" w:afterAutospacing="0"/>
        <w:textAlignment w:val="baseline"/>
        <w:rPr>
          <w:rStyle w:val="normaltextrun"/>
          <w:rFonts w:ascii="Century Gothic" w:hAnsi="Century Gothic" w:cstheme="minorHAnsi"/>
          <w:color w:val="000000"/>
          <w:sz w:val="24"/>
          <w:szCs w:val="24"/>
        </w:rPr>
      </w:pPr>
      <w:hyperlink r:id="rId11" w:history="1">
        <w:r w:rsidR="008A36C2" w:rsidRPr="008A36C2">
          <w:rPr>
            <w:rStyle w:val="Hyperlink"/>
            <w:rFonts w:ascii="Century Gothic" w:hAnsi="Century Gothic" w:cstheme="minorHAnsi"/>
            <w:sz w:val="24"/>
            <w:szCs w:val="24"/>
          </w:rPr>
          <w:t>https://cdfwmarine.wordpress.com/2023/01/09/available-now-mpa-decadal-management-review-report/</w:t>
        </w:r>
      </w:hyperlink>
      <w:r w:rsidR="008A36C2" w:rsidRPr="008A36C2">
        <w:rPr>
          <w:rStyle w:val="normaltextrun"/>
          <w:rFonts w:ascii="Century Gothic" w:hAnsi="Century Gothic" w:cstheme="minorHAnsi"/>
          <w:color w:val="000000"/>
          <w:sz w:val="24"/>
          <w:szCs w:val="24"/>
        </w:rPr>
        <w:t xml:space="preserve"> </w:t>
      </w:r>
    </w:p>
    <w:p w14:paraId="4649C0C6" w14:textId="77777777" w:rsidR="008A36C2" w:rsidRPr="008A36C2" w:rsidRDefault="008A36C2" w:rsidP="00B94017">
      <w:pPr>
        <w:spacing w:after="0"/>
        <w:rPr>
          <w:color w:val="4472C4" w:themeColor="accent1"/>
        </w:rPr>
      </w:pPr>
    </w:p>
    <w:p w14:paraId="6BA42787" w14:textId="35F3EA88" w:rsidR="00B94017" w:rsidRDefault="00B94017" w:rsidP="00B94017">
      <w:pPr>
        <w:spacing w:after="0"/>
        <w:rPr>
          <w:b/>
          <w:bCs/>
          <w:color w:val="auto"/>
        </w:rPr>
      </w:pPr>
      <w:r w:rsidRPr="00B94017">
        <w:rPr>
          <w:b/>
          <w:bCs/>
          <w:color w:val="auto"/>
        </w:rPr>
        <w:t>Ocean Protection Council – Marine Protected Areas</w:t>
      </w:r>
    </w:p>
    <w:p w14:paraId="697932E7" w14:textId="7FEBB663" w:rsidR="00B94017" w:rsidRPr="00B94017" w:rsidRDefault="000F4C0F" w:rsidP="00B94017">
      <w:pPr>
        <w:spacing w:after="0"/>
        <w:rPr>
          <w:color w:val="auto"/>
        </w:rPr>
      </w:pPr>
      <w:hyperlink r:id="rId12" w:history="1">
        <w:r w:rsidR="00B94017" w:rsidRPr="00B94017">
          <w:rPr>
            <w:rStyle w:val="Hyperlink"/>
          </w:rPr>
          <w:t>https://www.opc.ca.gov/programs-summary/marine-protected-areas/</w:t>
        </w:r>
      </w:hyperlink>
      <w:r w:rsidR="00B94017" w:rsidRPr="00B94017">
        <w:rPr>
          <w:color w:val="auto"/>
        </w:rPr>
        <w:t xml:space="preserve"> </w:t>
      </w:r>
    </w:p>
    <w:p w14:paraId="4B5C7B53" w14:textId="77777777" w:rsidR="00B94017" w:rsidRPr="00B94017" w:rsidRDefault="00B94017" w:rsidP="00B94017">
      <w:pPr>
        <w:spacing w:after="0"/>
        <w:rPr>
          <w:b/>
          <w:bCs/>
          <w:color w:val="auto"/>
        </w:rPr>
      </w:pPr>
    </w:p>
    <w:p w14:paraId="2754F1B2" w14:textId="2FD13400" w:rsidR="002E708E" w:rsidRPr="00A14B74" w:rsidRDefault="002E708E" w:rsidP="00B94017">
      <w:pPr>
        <w:pStyle w:val="paragraph"/>
        <w:spacing w:before="0" w:beforeAutospacing="0" w:after="0" w:afterAutospacing="0"/>
        <w:textAlignment w:val="baseline"/>
        <w:rPr>
          <w:rStyle w:val="normaltextrun"/>
          <w:rFonts w:ascii="Century Gothic" w:hAnsi="Century Gothic" w:cstheme="minorHAnsi"/>
          <w:b/>
          <w:bCs/>
          <w:color w:val="000000"/>
          <w:sz w:val="24"/>
          <w:szCs w:val="24"/>
        </w:rPr>
      </w:pPr>
      <w:r w:rsidRPr="00A14B74">
        <w:rPr>
          <w:rFonts w:ascii="Century Gothic" w:hAnsi="Century Gothic" w:cstheme="minorHAnsi"/>
          <w:b/>
          <w:bCs/>
          <w:color w:val="000000"/>
          <w:sz w:val="24"/>
          <w:szCs w:val="24"/>
        </w:rPr>
        <w:t>Charlton H. Bonham</w:t>
      </w:r>
      <w:r w:rsidRPr="00A14B74">
        <w:rPr>
          <w:rStyle w:val="normaltextrun"/>
          <w:rFonts w:ascii="Century Gothic" w:hAnsi="Century Gothic" w:cstheme="minorHAnsi"/>
          <w:b/>
          <w:bCs/>
          <w:color w:val="000000"/>
          <w:sz w:val="24"/>
          <w:szCs w:val="24"/>
        </w:rPr>
        <w:t>, Director at California Department of Fish &amp; Wildlife</w:t>
      </w:r>
    </w:p>
    <w:p w14:paraId="07C4ACC2" w14:textId="0774FC19" w:rsidR="001D67A3" w:rsidRPr="001D67A3" w:rsidRDefault="001D67A3" w:rsidP="00B94017">
      <w:pPr>
        <w:pStyle w:val="paragraph"/>
        <w:spacing w:before="0" w:beforeAutospacing="0" w:after="0" w:afterAutospacing="0"/>
        <w:textAlignment w:val="baseline"/>
        <w:rPr>
          <w:rStyle w:val="normaltextrun"/>
          <w:rFonts w:ascii="Century Gothic" w:hAnsi="Century Gothic" w:cstheme="minorHAnsi"/>
          <w:color w:val="000000"/>
        </w:rPr>
      </w:pPr>
      <w:r w:rsidRPr="001D67A3">
        <w:rPr>
          <w:rStyle w:val="normaltextrun"/>
          <w:rFonts w:ascii="Century Gothic" w:hAnsi="Century Gothic" w:cstheme="minorHAnsi"/>
          <w:color w:val="000000"/>
        </w:rPr>
        <w:t>Bio:</w:t>
      </w:r>
    </w:p>
    <w:p w14:paraId="78B09E85" w14:textId="7B5F804D" w:rsidR="001D67A3" w:rsidRDefault="000F4C0F" w:rsidP="00B94017">
      <w:pPr>
        <w:pStyle w:val="paragraph"/>
        <w:spacing w:before="0" w:beforeAutospacing="0" w:after="0" w:afterAutospacing="0"/>
        <w:textAlignment w:val="baseline"/>
        <w:rPr>
          <w:rStyle w:val="normaltextrun"/>
          <w:rFonts w:ascii="Century Gothic" w:hAnsi="Century Gothic" w:cstheme="minorHAnsi"/>
          <w:color w:val="000000"/>
        </w:rPr>
      </w:pPr>
      <w:hyperlink r:id="rId13" w:history="1">
        <w:r w:rsidR="001D67A3" w:rsidRPr="008452AB">
          <w:rPr>
            <w:rStyle w:val="Hyperlink"/>
            <w:rFonts w:ascii="Century Gothic" w:hAnsi="Century Gothic" w:cstheme="minorHAnsi"/>
          </w:rPr>
          <w:t>https://wildlife.ca.gov/Director</w:t>
        </w:r>
      </w:hyperlink>
      <w:r w:rsidR="001D67A3">
        <w:rPr>
          <w:rStyle w:val="normaltextrun"/>
          <w:rFonts w:ascii="Century Gothic" w:hAnsi="Century Gothic" w:cstheme="minorHAnsi"/>
          <w:color w:val="000000"/>
        </w:rPr>
        <w:t xml:space="preserve"> </w:t>
      </w:r>
    </w:p>
    <w:p w14:paraId="2BB1DDE2" w14:textId="77777777" w:rsidR="00E7016F" w:rsidRDefault="00E7016F" w:rsidP="00B94017">
      <w:pPr>
        <w:pStyle w:val="paragraph"/>
        <w:spacing w:before="0" w:beforeAutospacing="0" w:after="0" w:afterAutospacing="0"/>
        <w:textAlignment w:val="baseline"/>
        <w:rPr>
          <w:rStyle w:val="normaltextrun"/>
          <w:rFonts w:ascii="Century Gothic" w:hAnsi="Century Gothic" w:cstheme="minorHAnsi"/>
          <w:color w:val="000000"/>
        </w:rPr>
      </w:pPr>
    </w:p>
    <w:p w14:paraId="19CA1604" w14:textId="58D1C3E0" w:rsidR="00B94017" w:rsidRDefault="000F4C0F" w:rsidP="00B94017">
      <w:pPr>
        <w:pStyle w:val="paragraph"/>
        <w:spacing w:before="0" w:beforeAutospacing="0" w:after="0" w:afterAutospacing="0"/>
        <w:textAlignment w:val="baseline"/>
        <w:rPr>
          <w:rStyle w:val="normaltextrun"/>
          <w:rFonts w:ascii="Century Gothic" w:hAnsi="Century Gothic" w:cstheme="minorHAnsi"/>
          <w:color w:val="000000"/>
        </w:rPr>
      </w:pPr>
      <w:hyperlink r:id="rId14" w:history="1">
        <w:r w:rsidR="00B94017" w:rsidRPr="008452AB">
          <w:rPr>
            <w:rStyle w:val="Hyperlink"/>
            <w:rFonts w:ascii="Century Gothic" w:hAnsi="Century Gothic" w:cstheme="minorHAnsi"/>
          </w:rPr>
          <w:t>https://wildlife.ca.gov/conservation/marine/MPAS</w:t>
        </w:r>
      </w:hyperlink>
      <w:r w:rsidR="00B94017">
        <w:rPr>
          <w:rStyle w:val="normaltextrun"/>
          <w:rFonts w:ascii="Century Gothic" w:hAnsi="Century Gothic" w:cstheme="minorHAnsi"/>
          <w:color w:val="000000"/>
        </w:rPr>
        <w:t xml:space="preserve"> </w:t>
      </w:r>
    </w:p>
    <w:p w14:paraId="578700DB" w14:textId="77777777" w:rsidR="001266AD" w:rsidRDefault="001266AD" w:rsidP="00B94017">
      <w:pPr>
        <w:pStyle w:val="paragraph"/>
        <w:spacing w:before="0" w:beforeAutospacing="0" w:after="0" w:afterAutospacing="0"/>
        <w:textAlignment w:val="baseline"/>
        <w:rPr>
          <w:rStyle w:val="normaltextrun"/>
          <w:rFonts w:ascii="Century Gothic" w:hAnsi="Century Gothic" w:cstheme="minorHAnsi"/>
          <w:color w:val="000000"/>
        </w:rPr>
      </w:pPr>
    </w:p>
    <w:p w14:paraId="00C9123C" w14:textId="264C8BA0" w:rsidR="002E708E" w:rsidRDefault="002E708E" w:rsidP="00B94017">
      <w:pPr>
        <w:spacing w:after="0"/>
        <w:rPr>
          <w:b/>
          <w:bCs/>
        </w:rPr>
      </w:pPr>
      <w:r w:rsidRPr="00A14B74">
        <w:rPr>
          <w:b/>
          <w:bCs/>
        </w:rPr>
        <w:t>Jen Mendez, Programs and Conservation Manager at Crystal Cove Conservancy</w:t>
      </w:r>
    </w:p>
    <w:p w14:paraId="3DF9EDF6" w14:textId="77777777" w:rsidR="0004160A" w:rsidRDefault="0004160A" w:rsidP="0004160A">
      <w:pPr>
        <w:spacing w:after="0" w:line="240" w:lineRule="auto"/>
        <w:rPr>
          <w:rFonts w:eastAsia="Times New Roman"/>
        </w:rPr>
      </w:pPr>
      <w:r w:rsidRPr="00931CD1">
        <w:rPr>
          <w:rFonts w:eastAsia="Times New Roman"/>
        </w:rPr>
        <w:t>Crystal Cove Conservancy</w:t>
      </w:r>
      <w:r>
        <w:rPr>
          <w:rFonts w:eastAsia="Times New Roman"/>
        </w:rPr>
        <w:t>:</w:t>
      </w:r>
    </w:p>
    <w:p w14:paraId="382AD2FB" w14:textId="77777777" w:rsidR="0004160A" w:rsidRDefault="000F4C0F" w:rsidP="0004160A">
      <w:pPr>
        <w:spacing w:after="0" w:line="240" w:lineRule="auto"/>
        <w:ind w:left="-360" w:firstLine="360"/>
        <w:rPr>
          <w:rStyle w:val="Hyperlink"/>
          <w:rFonts w:eastAsia="Times New Roman"/>
        </w:rPr>
      </w:pPr>
      <w:hyperlink r:id="rId15" w:history="1">
        <w:r w:rsidR="0004160A" w:rsidRPr="008452AB">
          <w:rPr>
            <w:rStyle w:val="Hyperlink"/>
            <w:rFonts w:eastAsia="Times New Roman"/>
          </w:rPr>
          <w:t>https://crystalcove.org/</w:t>
        </w:r>
      </w:hyperlink>
    </w:p>
    <w:p w14:paraId="3DB34D9C" w14:textId="77777777" w:rsidR="0004160A" w:rsidRPr="00931CD1" w:rsidRDefault="0004160A" w:rsidP="0004160A">
      <w:pPr>
        <w:spacing w:after="0" w:line="240" w:lineRule="auto"/>
        <w:ind w:left="-360" w:firstLine="360"/>
        <w:rPr>
          <w:rFonts w:eastAsia="Times New Roman"/>
        </w:rPr>
      </w:pPr>
    </w:p>
    <w:p w14:paraId="61954CBE" w14:textId="7F41766F" w:rsidR="00A14B74" w:rsidRDefault="00A14B74" w:rsidP="00B94017">
      <w:pPr>
        <w:spacing w:after="0"/>
      </w:pPr>
      <w:r w:rsidRPr="00A14B74">
        <w:t>Bio:</w:t>
      </w:r>
    </w:p>
    <w:p w14:paraId="0D69858D" w14:textId="3E601175" w:rsidR="00A14B74" w:rsidRDefault="000F4C0F" w:rsidP="00B94017">
      <w:pPr>
        <w:spacing w:after="0"/>
      </w:pPr>
      <w:hyperlink r:id="rId16" w:history="1">
        <w:r w:rsidR="00A14B74" w:rsidRPr="00A14B74">
          <w:rPr>
            <w:rStyle w:val="Hyperlink"/>
          </w:rPr>
          <w:t>https://crystalcove.org/staff/jen-mendez/</w:t>
        </w:r>
      </w:hyperlink>
      <w:r w:rsidR="00A14B74" w:rsidRPr="00A14B74">
        <w:t xml:space="preserve"> </w:t>
      </w:r>
    </w:p>
    <w:p w14:paraId="530BC0EC" w14:textId="77777777" w:rsidR="00347B28" w:rsidRDefault="00347B28" w:rsidP="00B94017">
      <w:pPr>
        <w:spacing w:after="0"/>
      </w:pPr>
    </w:p>
    <w:p w14:paraId="05A771DE" w14:textId="77777777" w:rsidR="00931CD1" w:rsidRDefault="00931CD1" w:rsidP="00B94017">
      <w:pPr>
        <w:spacing w:after="0" w:line="240" w:lineRule="auto"/>
        <w:ind w:left="-360" w:firstLine="360"/>
        <w:rPr>
          <w:rFonts w:eastAsia="Times New Roman"/>
        </w:rPr>
      </w:pPr>
      <w:r w:rsidRPr="00931CD1">
        <w:rPr>
          <w:rFonts w:eastAsia="Times New Roman"/>
        </w:rPr>
        <w:t>OCMPAC homepage:</w:t>
      </w:r>
    </w:p>
    <w:p w14:paraId="44AB0C80" w14:textId="77777777" w:rsidR="00347B28" w:rsidRPr="00931CD1" w:rsidRDefault="00347B28" w:rsidP="00B94017">
      <w:pPr>
        <w:spacing w:after="0" w:line="240" w:lineRule="auto"/>
        <w:ind w:left="-360" w:firstLine="360"/>
        <w:rPr>
          <w:rFonts w:eastAsia="Times New Roman"/>
        </w:rPr>
      </w:pPr>
    </w:p>
    <w:p w14:paraId="3D3D32B4" w14:textId="317D4E0B" w:rsidR="00931CD1" w:rsidRDefault="000F4C0F" w:rsidP="00B94017">
      <w:pPr>
        <w:spacing w:after="0" w:line="240" w:lineRule="auto"/>
        <w:ind w:left="-360" w:firstLine="360"/>
        <w:rPr>
          <w:rFonts w:eastAsia="Times New Roman"/>
        </w:rPr>
      </w:pPr>
      <w:hyperlink r:id="rId17" w:history="1">
        <w:r w:rsidR="00931CD1" w:rsidRPr="008452AB">
          <w:rPr>
            <w:rStyle w:val="Hyperlink"/>
            <w:rFonts w:eastAsia="Times New Roman"/>
          </w:rPr>
          <w:t>https://www.mpacollaborative.org/oc/</w:t>
        </w:r>
      </w:hyperlink>
    </w:p>
    <w:p w14:paraId="601880F8" w14:textId="77777777" w:rsidR="00DE6965" w:rsidRDefault="00DE6965" w:rsidP="00DE6965">
      <w:pPr>
        <w:spacing w:after="0" w:line="240" w:lineRule="auto"/>
        <w:rPr>
          <w:rFonts w:eastAsia="Times New Roman"/>
        </w:rPr>
      </w:pPr>
    </w:p>
    <w:p w14:paraId="3CCD2FBC" w14:textId="363B4F52" w:rsidR="002E708E" w:rsidRDefault="002E708E" w:rsidP="00B94017">
      <w:pPr>
        <w:spacing w:after="0"/>
        <w:rPr>
          <w:b/>
          <w:bCs/>
        </w:rPr>
      </w:pPr>
      <w:r w:rsidRPr="00931CD1">
        <w:rPr>
          <w:b/>
          <w:bCs/>
        </w:rPr>
        <w:t>Dr. Jenifer Dugan, Research Biologist, Marine Science Institute at UC Santa Barbara</w:t>
      </w:r>
    </w:p>
    <w:p w14:paraId="1C5ECB64" w14:textId="2DD2F260" w:rsidR="00B94017" w:rsidRPr="00B94017" w:rsidRDefault="00B94017" w:rsidP="00B94017">
      <w:pPr>
        <w:spacing w:after="0"/>
      </w:pPr>
      <w:r w:rsidRPr="00B94017">
        <w:t>B</w:t>
      </w:r>
      <w:r>
        <w:t>io:</w:t>
      </w:r>
    </w:p>
    <w:p w14:paraId="279B7905" w14:textId="23BA5F76" w:rsidR="00B94017" w:rsidRDefault="000F4C0F" w:rsidP="00347B28">
      <w:pPr>
        <w:tabs>
          <w:tab w:val="left" w:pos="7603"/>
        </w:tabs>
        <w:spacing w:after="0"/>
      </w:pPr>
      <w:hyperlink r:id="rId18" w:history="1">
        <w:r w:rsidR="00B94017" w:rsidRPr="008452AB">
          <w:rPr>
            <w:rStyle w:val="Hyperlink"/>
          </w:rPr>
          <w:t>https://msi.ucsb.edu/people/research-scientists/jenny-dugan</w:t>
        </w:r>
      </w:hyperlink>
    </w:p>
    <w:p w14:paraId="5CB373AC" w14:textId="77777777" w:rsidR="00347B28" w:rsidRDefault="00347B28" w:rsidP="00347B28">
      <w:pPr>
        <w:tabs>
          <w:tab w:val="left" w:pos="7603"/>
        </w:tabs>
        <w:spacing w:after="0"/>
      </w:pPr>
    </w:p>
    <w:p w14:paraId="2387283A" w14:textId="11D2C285" w:rsidR="008530AD" w:rsidRPr="00E423B5" w:rsidRDefault="008530AD" w:rsidP="00E423B5">
      <w:pPr>
        <w:spacing w:after="0"/>
      </w:pPr>
      <w:r w:rsidRPr="00E423B5">
        <w:t>NCEAS MPA working group final report</w:t>
      </w:r>
    </w:p>
    <w:p w14:paraId="131EEFC5" w14:textId="77777777" w:rsidR="008530AD" w:rsidRDefault="000F4C0F" w:rsidP="00E423B5">
      <w:pPr>
        <w:spacing w:after="0"/>
        <w:rPr>
          <w:rStyle w:val="Hyperlink"/>
        </w:rPr>
      </w:pPr>
      <w:hyperlink r:id="rId19" w:tgtFrame="_blank" w:history="1">
        <w:r w:rsidR="008530AD">
          <w:rPr>
            <w:rStyle w:val="Hyperlink"/>
          </w:rPr>
          <w:t>https://www.opc.ca.gov/webmaster/_media_library/2023/01/NCEAS_MPA_Report_Final.pdf</w:t>
        </w:r>
      </w:hyperlink>
    </w:p>
    <w:p w14:paraId="77BB5D48" w14:textId="77777777" w:rsidR="000662E3" w:rsidRDefault="000662E3" w:rsidP="00E423B5">
      <w:pPr>
        <w:spacing w:after="0"/>
      </w:pPr>
    </w:p>
    <w:p w14:paraId="1038ABF7" w14:textId="1899B4CA" w:rsidR="00361C78" w:rsidRDefault="00361C78" w:rsidP="00347B28">
      <w:pPr>
        <w:tabs>
          <w:tab w:val="left" w:pos="7603"/>
        </w:tabs>
        <w:spacing w:after="0"/>
      </w:pPr>
      <w:r>
        <w:t>Long-term MPA monitoring technical reports, Snapshot Summaries, and “Ask the Researcher” webinar recordings:</w:t>
      </w:r>
    </w:p>
    <w:p w14:paraId="713BC21C" w14:textId="20A6D5BB" w:rsidR="008530AD" w:rsidRDefault="000F4C0F" w:rsidP="00361C78">
      <w:pPr>
        <w:tabs>
          <w:tab w:val="left" w:pos="7603"/>
        </w:tabs>
        <w:spacing w:after="0"/>
      </w:pPr>
      <w:hyperlink r:id="rId20" w:history="1">
        <w:r w:rsidR="00361C78" w:rsidRPr="0051757F">
          <w:rPr>
            <w:rStyle w:val="Hyperlink"/>
          </w:rPr>
          <w:t>https://www.opc.ca.gov/programs-summary/marine-protected-areas/research-and-monitoring/</w:t>
        </w:r>
      </w:hyperlink>
    </w:p>
    <w:p w14:paraId="318E0776" w14:textId="77777777" w:rsidR="00361C78" w:rsidRDefault="00361C78" w:rsidP="00361C78">
      <w:pPr>
        <w:tabs>
          <w:tab w:val="left" w:pos="7603"/>
        </w:tabs>
        <w:spacing w:after="0"/>
      </w:pPr>
    </w:p>
    <w:p w14:paraId="3FECF022" w14:textId="7705315B" w:rsidR="00B94017" w:rsidRDefault="00B94017" w:rsidP="0097762F">
      <w:pPr>
        <w:tabs>
          <w:tab w:val="left" w:pos="7603"/>
        </w:tabs>
        <w:spacing w:after="0"/>
      </w:pPr>
      <w:r>
        <w:t xml:space="preserve">Marine </w:t>
      </w:r>
      <w:r w:rsidR="00DE6965">
        <w:t>Conservation,</w:t>
      </w:r>
      <w:r>
        <w:t xml:space="preserve"> </w:t>
      </w:r>
      <w:proofErr w:type="gramStart"/>
      <w:r>
        <w:t>Policy</w:t>
      </w:r>
      <w:proofErr w:type="gramEnd"/>
      <w:r>
        <w:t xml:space="preserve"> and Education</w:t>
      </w:r>
    </w:p>
    <w:p w14:paraId="7C1B1681" w14:textId="661A0F6B" w:rsidR="00B94017" w:rsidRDefault="000F4C0F" w:rsidP="00A52A74">
      <w:pPr>
        <w:spacing w:after="0"/>
      </w:pPr>
      <w:hyperlink r:id="rId21" w:history="1">
        <w:r w:rsidR="0097762F" w:rsidRPr="008452AB">
          <w:rPr>
            <w:rStyle w:val="Hyperlink"/>
          </w:rPr>
          <w:t>https://msi.ucsb.edu/research/marine-conservation-policy-and-education</w:t>
        </w:r>
      </w:hyperlink>
      <w:r w:rsidR="0097762F">
        <w:t xml:space="preserve"> </w:t>
      </w:r>
    </w:p>
    <w:p w14:paraId="3D5BDE19" w14:textId="77777777" w:rsidR="00A52A74" w:rsidRDefault="00A52A74" w:rsidP="00A52A74">
      <w:pPr>
        <w:spacing w:after="0"/>
      </w:pPr>
    </w:p>
    <w:p w14:paraId="26AD1205" w14:textId="734262F7" w:rsidR="002E708E" w:rsidRDefault="002E708E" w:rsidP="00A52A74">
      <w:pPr>
        <w:spacing w:after="0"/>
        <w:rPr>
          <w:rFonts w:cstheme="minorHAnsi"/>
          <w:b/>
          <w:bCs/>
        </w:rPr>
      </w:pPr>
      <w:r w:rsidRPr="0097762F">
        <w:rPr>
          <w:rStyle w:val="normaltextrun"/>
          <w:rFonts w:cstheme="minorHAnsi"/>
          <w:b/>
          <w:bCs/>
        </w:rPr>
        <w:t xml:space="preserve">Jules Jackson, </w:t>
      </w:r>
      <w:proofErr w:type="gramStart"/>
      <w:r w:rsidRPr="0097762F">
        <w:rPr>
          <w:rFonts w:cstheme="minorHAnsi"/>
          <w:b/>
          <w:bCs/>
        </w:rPr>
        <w:t>Outreach</w:t>
      </w:r>
      <w:proofErr w:type="gramEnd"/>
      <w:r w:rsidRPr="0097762F">
        <w:rPr>
          <w:rFonts w:cstheme="minorHAnsi"/>
          <w:b/>
          <w:bCs/>
        </w:rPr>
        <w:t xml:space="preserve"> and Indigenous Engagement Coordinator at WILDCOAST</w:t>
      </w:r>
    </w:p>
    <w:p w14:paraId="54DB9AC9" w14:textId="4A522992" w:rsidR="0097762F" w:rsidRDefault="0097762F" w:rsidP="0097762F">
      <w:pPr>
        <w:spacing w:after="0"/>
        <w:rPr>
          <w:rFonts w:cstheme="minorHAnsi"/>
        </w:rPr>
      </w:pPr>
      <w:r>
        <w:rPr>
          <w:rFonts w:cstheme="minorHAnsi"/>
        </w:rPr>
        <w:t>Bio</w:t>
      </w:r>
    </w:p>
    <w:p w14:paraId="4D11AE44" w14:textId="5AC74188" w:rsidR="0097762F" w:rsidRDefault="000F4C0F" w:rsidP="0097762F">
      <w:pPr>
        <w:spacing w:after="0"/>
      </w:pPr>
      <w:hyperlink r:id="rId22" w:anchor="member_staff-16" w:history="1">
        <w:r w:rsidR="0097762F" w:rsidRPr="008452AB">
          <w:rPr>
            <w:rStyle w:val="Hyperlink"/>
          </w:rPr>
          <w:t>https://wildcoast.org/about-us/#member_staff-16</w:t>
        </w:r>
      </w:hyperlink>
      <w:r w:rsidR="0097762F">
        <w:t xml:space="preserve"> </w:t>
      </w:r>
    </w:p>
    <w:p w14:paraId="495C8268" w14:textId="77777777" w:rsidR="00347B28" w:rsidRDefault="00347B28" w:rsidP="0097762F">
      <w:pPr>
        <w:spacing w:after="0"/>
      </w:pPr>
    </w:p>
    <w:p w14:paraId="4CE045B5" w14:textId="096CDA0E" w:rsidR="0097762F" w:rsidRDefault="0097762F" w:rsidP="0097762F">
      <w:pPr>
        <w:spacing w:after="0"/>
      </w:pPr>
      <w:r>
        <w:t>WILDCOAST Homepage</w:t>
      </w:r>
    </w:p>
    <w:p w14:paraId="38D81ECA" w14:textId="22A1A792" w:rsidR="0097762F" w:rsidRDefault="000F4C0F" w:rsidP="00347B28">
      <w:pPr>
        <w:spacing w:after="0"/>
      </w:pPr>
      <w:hyperlink r:id="rId23" w:history="1">
        <w:r w:rsidR="0097762F">
          <w:rPr>
            <w:rStyle w:val="Hyperlink"/>
          </w:rPr>
          <w:t>WILDCOAST – A voice for the coast and the ocean</w:t>
        </w:r>
      </w:hyperlink>
    </w:p>
    <w:p w14:paraId="56125F1B" w14:textId="77777777" w:rsidR="00347B28" w:rsidRPr="0097762F" w:rsidRDefault="00347B28" w:rsidP="00347B28">
      <w:pPr>
        <w:spacing w:after="0"/>
      </w:pPr>
    </w:p>
    <w:p w14:paraId="58991D23" w14:textId="66EE6D36" w:rsidR="002E708E" w:rsidRDefault="002E708E" w:rsidP="00347B28">
      <w:pPr>
        <w:spacing w:after="0"/>
        <w:rPr>
          <w:rStyle w:val="ui-provider"/>
          <w:b/>
          <w:bCs/>
        </w:rPr>
      </w:pPr>
      <w:r w:rsidRPr="0097762F">
        <w:rPr>
          <w:rStyle w:val="ui-provider"/>
          <w:b/>
          <w:bCs/>
        </w:rPr>
        <w:t>Jim Webb, Recreational Fisherman, volunteer angler with the California Collaborative Fisheries Research Program</w:t>
      </w:r>
    </w:p>
    <w:p w14:paraId="65747217" w14:textId="6E714A45" w:rsidR="00A52A74" w:rsidRDefault="00347B28" w:rsidP="00A52A74">
      <w:pPr>
        <w:spacing w:after="0"/>
        <w:rPr>
          <w:rStyle w:val="ui-provider"/>
        </w:rPr>
      </w:pPr>
      <w:r>
        <w:rPr>
          <w:rStyle w:val="ui-provider"/>
        </w:rPr>
        <w:t>Bio</w:t>
      </w:r>
      <w:r w:rsidR="004007C0">
        <w:rPr>
          <w:rStyle w:val="ui-provider"/>
        </w:rPr>
        <w:t>:</w:t>
      </w:r>
    </w:p>
    <w:p w14:paraId="7E221251" w14:textId="77777777" w:rsidR="004007C0" w:rsidRDefault="004007C0" w:rsidP="004007C0">
      <w:pPr>
        <w:rPr>
          <w:rFonts w:eastAsia="Times New Roman"/>
        </w:rPr>
      </w:pPr>
      <w:r>
        <w:rPr>
          <w:rFonts w:eastAsia="Times New Roman"/>
        </w:rPr>
        <w:t>Mr. Webb has been an active recreational angler for the last fifty years. His love of fishing has taken him from the tip of Baja to the Arctic Circle. Signs of depletion have encouraged him to participate in conservation efforts to maintain access to the sport. Watching with interest the passage of both the MLMA and the MLPA in the late 1990’s this California native was eager to help with the Nearshore Fishery Management Plan development as a recreational angling representative. As the MLPA implementation effort geared up, he participated as a voice for recreational fishing and served as an alternate stakeholder for the central coast. As MPA’s became a reality he volunteered to be an angler with the California Collaborative Fisheries Research Project and has been with them fifteen years.</w:t>
      </w:r>
    </w:p>
    <w:p w14:paraId="7A169D8D" w14:textId="19E633CC" w:rsidR="004007C0" w:rsidRPr="004007C0" w:rsidRDefault="004007C0" w:rsidP="00F56BD9">
      <w:pPr>
        <w:spacing w:after="0"/>
        <w:rPr>
          <w:rStyle w:val="ui-provider"/>
          <w:rFonts w:eastAsia="Times New Roman"/>
        </w:rPr>
      </w:pPr>
      <w:r>
        <w:rPr>
          <w:rFonts w:eastAsia="Times New Roman"/>
        </w:rPr>
        <w:t>At home in Cambria California, he volunteers as a local Cambria Community Services District representative for the Resources and Infrastructure committee.</w:t>
      </w:r>
    </w:p>
    <w:p w14:paraId="0FC04D19" w14:textId="25DC24ED" w:rsidR="00347B28" w:rsidRDefault="000F4C0F" w:rsidP="00F56BD9">
      <w:pPr>
        <w:spacing w:after="0"/>
        <w:rPr>
          <w:rFonts w:eastAsia="Times New Roman"/>
        </w:rPr>
      </w:pPr>
      <w:hyperlink r:id="rId24" w:history="1">
        <w:r w:rsidR="007D008A">
          <w:rPr>
            <w:rStyle w:val="Hyperlink"/>
            <w:rFonts w:eastAsia="Times New Roman"/>
          </w:rPr>
          <w:t>Cambriafishingclub.com</w:t>
        </w:r>
      </w:hyperlink>
    </w:p>
    <w:p w14:paraId="204AB6E0" w14:textId="77777777" w:rsidR="007D008A" w:rsidRDefault="007D008A" w:rsidP="00F56BD9">
      <w:pPr>
        <w:spacing w:after="0"/>
        <w:rPr>
          <w:rStyle w:val="ui-provider"/>
          <w:b/>
          <w:bCs/>
        </w:rPr>
      </w:pPr>
    </w:p>
    <w:p w14:paraId="7D96E292" w14:textId="5823DC43" w:rsidR="00F24A64" w:rsidRPr="00F24A64" w:rsidRDefault="00F24A64" w:rsidP="00F56BD9">
      <w:pPr>
        <w:spacing w:after="0"/>
        <w:rPr>
          <w:rStyle w:val="ui-provider"/>
        </w:rPr>
      </w:pPr>
      <w:r w:rsidRPr="00F24A64">
        <w:rPr>
          <w:rStyle w:val="ui-provider"/>
        </w:rPr>
        <w:t>California Collaborative Fisheries Research Program</w:t>
      </w:r>
    </w:p>
    <w:p w14:paraId="63E09BFD" w14:textId="7C6A8BFF" w:rsidR="0097762F" w:rsidRDefault="000F4C0F" w:rsidP="00F56BD9">
      <w:pPr>
        <w:spacing w:after="0"/>
        <w:rPr>
          <w:rStyle w:val="ui-provider"/>
        </w:rPr>
      </w:pPr>
      <w:hyperlink r:id="rId25" w:history="1">
        <w:r w:rsidR="00F24A64" w:rsidRPr="008452AB">
          <w:rPr>
            <w:rStyle w:val="Hyperlink"/>
          </w:rPr>
          <w:t>https://www.ccfrp.org/</w:t>
        </w:r>
      </w:hyperlink>
      <w:r w:rsidR="0097762F" w:rsidRPr="00F24A64">
        <w:rPr>
          <w:rStyle w:val="ui-provider"/>
        </w:rPr>
        <w:t xml:space="preserve"> </w:t>
      </w:r>
    </w:p>
    <w:p w14:paraId="621EF769" w14:textId="77777777" w:rsidR="00F56BD9" w:rsidRDefault="00F56BD9" w:rsidP="00B94017">
      <w:pPr>
        <w:rPr>
          <w:rStyle w:val="ui-provider"/>
          <w:b/>
          <w:bCs/>
        </w:rPr>
      </w:pPr>
    </w:p>
    <w:p w14:paraId="6256AD7B" w14:textId="324A2951" w:rsidR="00F56BD9" w:rsidRPr="00F56BD9" w:rsidRDefault="00F56BD9" w:rsidP="00F56BD9">
      <w:pPr>
        <w:spacing w:after="0"/>
        <w:rPr>
          <w:rStyle w:val="ui-provider"/>
          <w:b/>
          <w:bCs/>
        </w:rPr>
      </w:pPr>
      <w:r w:rsidRPr="00F56BD9">
        <w:rPr>
          <w:rStyle w:val="ui-provider"/>
          <w:b/>
          <w:bCs/>
        </w:rPr>
        <w:t>MPA Day Management Review Forum</w:t>
      </w:r>
    </w:p>
    <w:p w14:paraId="6AD540AD" w14:textId="43DBCB9C" w:rsidR="00361C78" w:rsidRPr="00F24A64" w:rsidRDefault="00361C78" w:rsidP="00B94017">
      <w:pPr>
        <w:rPr>
          <w:rStyle w:val="ui-provider"/>
        </w:rPr>
      </w:pPr>
      <w:r>
        <w:rPr>
          <w:rStyle w:val="ui-provider"/>
        </w:rPr>
        <w:lastRenderedPageBreak/>
        <w:t xml:space="preserve">Make plans to attend MPA Day Management Review Forum: </w:t>
      </w:r>
      <w:hyperlink r:id="rId26" w:history="1">
        <w:r w:rsidRPr="0051757F">
          <w:rPr>
            <w:rStyle w:val="Hyperlink"/>
          </w:rPr>
          <w:t>https://cdfwmarine.wordpress.com/2023/01/31/make-plans-to-attend-mpa-day-management-review-forum/</w:t>
        </w:r>
      </w:hyperlink>
      <w:r>
        <w:rPr>
          <w:rStyle w:val="ui-provider"/>
        </w:rPr>
        <w:t xml:space="preserve"> </w:t>
      </w:r>
    </w:p>
    <w:p w14:paraId="1924797A" w14:textId="77777777" w:rsidR="002E708E" w:rsidRPr="002E708E" w:rsidRDefault="002E708E" w:rsidP="00B94017">
      <w:pPr>
        <w:spacing w:after="0"/>
      </w:pPr>
    </w:p>
    <w:sectPr w:rsidR="002E708E" w:rsidRPr="002E708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CCF5" w14:textId="77777777" w:rsidR="00790119" w:rsidRDefault="00790119" w:rsidP="00790119">
      <w:pPr>
        <w:spacing w:after="0" w:line="240" w:lineRule="auto"/>
      </w:pPr>
      <w:r>
        <w:separator/>
      </w:r>
    </w:p>
  </w:endnote>
  <w:endnote w:type="continuationSeparator" w:id="0">
    <w:p w14:paraId="16A6A3C2" w14:textId="77777777" w:rsidR="00790119" w:rsidRDefault="00790119" w:rsidP="0079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3970" w14:textId="77777777" w:rsidR="000F4C0F" w:rsidRDefault="000F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56D9" w14:textId="77777777" w:rsidR="000F4C0F" w:rsidRDefault="000F4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DD36" w14:textId="77777777" w:rsidR="000F4C0F" w:rsidRDefault="000F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16EB" w14:textId="77777777" w:rsidR="00790119" w:rsidRDefault="00790119" w:rsidP="00790119">
      <w:pPr>
        <w:spacing w:after="0" w:line="240" w:lineRule="auto"/>
      </w:pPr>
      <w:r>
        <w:separator/>
      </w:r>
    </w:p>
  </w:footnote>
  <w:footnote w:type="continuationSeparator" w:id="0">
    <w:p w14:paraId="0686A013" w14:textId="77777777" w:rsidR="00790119" w:rsidRDefault="00790119" w:rsidP="0079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4F9D" w14:textId="77777777" w:rsidR="000F4C0F" w:rsidRDefault="000F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75C0" w14:textId="236928D1" w:rsidR="00790119" w:rsidRPr="00790119" w:rsidRDefault="00790119" w:rsidP="00790119">
    <w:pPr>
      <w:pStyle w:val="Header"/>
      <w:jc w:val="right"/>
    </w:pPr>
    <w:r>
      <w:rPr>
        <w:noProof/>
      </w:rPr>
      <w:drawing>
        <wp:inline distT="0" distB="0" distL="0" distR="0" wp14:anchorId="144FB0C5" wp14:editId="2BD238A2">
          <wp:extent cx="1411252" cy="464406"/>
          <wp:effectExtent l="0" t="0" r="0" b="0"/>
          <wp:docPr id="1" name="Picture 1" descr="CNR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RA logo&#10;"/>
                  <pic:cNvPicPr/>
                </pic:nvPicPr>
                <pic:blipFill>
                  <a:blip r:embed="rId1">
                    <a:extLst>
                      <a:ext uri="{28A0092B-C50C-407E-A947-70E740481C1C}">
                        <a14:useLocalDpi xmlns:a14="http://schemas.microsoft.com/office/drawing/2010/main" val="0"/>
                      </a:ext>
                    </a:extLst>
                  </a:blip>
                  <a:stretch>
                    <a:fillRect/>
                  </a:stretch>
                </pic:blipFill>
                <pic:spPr>
                  <a:xfrm>
                    <a:off x="0" y="0"/>
                    <a:ext cx="1444242" cy="4752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A161" w14:textId="77777777" w:rsidR="000F4C0F" w:rsidRDefault="000F4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00C0"/>
    <w:multiLevelType w:val="hybridMultilevel"/>
    <w:tmpl w:val="2A0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F62AE"/>
    <w:multiLevelType w:val="hybridMultilevel"/>
    <w:tmpl w:val="D268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844557">
    <w:abstractNumId w:val="0"/>
  </w:num>
  <w:num w:numId="2" w16cid:durableId="53635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8E"/>
    <w:rsid w:val="0004160A"/>
    <w:rsid w:val="000662E3"/>
    <w:rsid w:val="00097169"/>
    <w:rsid w:val="000E2C9D"/>
    <w:rsid w:val="000F4C0F"/>
    <w:rsid w:val="000F6E86"/>
    <w:rsid w:val="001266AD"/>
    <w:rsid w:val="001D67A3"/>
    <w:rsid w:val="002E708E"/>
    <w:rsid w:val="00347B28"/>
    <w:rsid w:val="00361C78"/>
    <w:rsid w:val="004007C0"/>
    <w:rsid w:val="00427331"/>
    <w:rsid w:val="006B287A"/>
    <w:rsid w:val="00790119"/>
    <w:rsid w:val="007D008A"/>
    <w:rsid w:val="008530AD"/>
    <w:rsid w:val="008A36C2"/>
    <w:rsid w:val="00931CD1"/>
    <w:rsid w:val="0097762F"/>
    <w:rsid w:val="00A14B74"/>
    <w:rsid w:val="00A52A74"/>
    <w:rsid w:val="00B94017"/>
    <w:rsid w:val="00DE6965"/>
    <w:rsid w:val="00E423B5"/>
    <w:rsid w:val="00E7016F"/>
    <w:rsid w:val="00F24A64"/>
    <w:rsid w:val="00F5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EA74"/>
  <w15:chartTrackingRefBased/>
  <w15:docId w15:val="{01F02D03-EFE1-43B0-A8F3-9B978259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8E"/>
    <w:pPr>
      <w:ind w:left="720"/>
      <w:contextualSpacing/>
    </w:pPr>
    <w:rPr>
      <w:color w:val="auto"/>
      <w:sz w:val="22"/>
      <w:szCs w:val="22"/>
    </w:rPr>
  </w:style>
  <w:style w:type="paragraph" w:customStyle="1" w:styleId="paragraph">
    <w:name w:val="paragraph"/>
    <w:basedOn w:val="Normal"/>
    <w:rsid w:val="002E708E"/>
    <w:pPr>
      <w:spacing w:before="100" w:beforeAutospacing="1" w:after="100" w:afterAutospacing="1" w:line="240" w:lineRule="auto"/>
    </w:pPr>
    <w:rPr>
      <w:rFonts w:ascii="Calibri" w:eastAsia="Times New Roman" w:hAnsi="Calibri" w:cs="Calibri"/>
      <w:color w:val="auto"/>
      <w:sz w:val="22"/>
      <w:szCs w:val="22"/>
    </w:rPr>
  </w:style>
  <w:style w:type="character" w:customStyle="1" w:styleId="normaltextrun">
    <w:name w:val="normaltextrun"/>
    <w:basedOn w:val="DefaultParagraphFont"/>
    <w:rsid w:val="002E708E"/>
  </w:style>
  <w:style w:type="character" w:customStyle="1" w:styleId="ui-provider">
    <w:name w:val="ui-provider"/>
    <w:basedOn w:val="DefaultParagraphFont"/>
    <w:rsid w:val="002E708E"/>
  </w:style>
  <w:style w:type="character" w:styleId="Hyperlink">
    <w:name w:val="Hyperlink"/>
    <w:basedOn w:val="DefaultParagraphFont"/>
    <w:uiPriority w:val="99"/>
    <w:unhideWhenUsed/>
    <w:rsid w:val="001D67A3"/>
    <w:rPr>
      <w:color w:val="0563C1" w:themeColor="hyperlink"/>
      <w:u w:val="single"/>
    </w:rPr>
  </w:style>
  <w:style w:type="character" w:styleId="UnresolvedMention">
    <w:name w:val="Unresolved Mention"/>
    <w:basedOn w:val="DefaultParagraphFont"/>
    <w:uiPriority w:val="99"/>
    <w:semiHidden/>
    <w:unhideWhenUsed/>
    <w:rsid w:val="001D67A3"/>
    <w:rPr>
      <w:color w:val="605E5C"/>
      <w:shd w:val="clear" w:color="auto" w:fill="E1DFDD"/>
    </w:rPr>
  </w:style>
  <w:style w:type="character" w:styleId="FollowedHyperlink">
    <w:name w:val="FollowedHyperlink"/>
    <w:basedOn w:val="DefaultParagraphFont"/>
    <w:uiPriority w:val="99"/>
    <w:semiHidden/>
    <w:unhideWhenUsed/>
    <w:rsid w:val="00361C78"/>
    <w:rPr>
      <w:color w:val="954F72" w:themeColor="followedHyperlink"/>
      <w:u w:val="single"/>
    </w:rPr>
  </w:style>
  <w:style w:type="character" w:styleId="CommentReference">
    <w:name w:val="annotation reference"/>
    <w:basedOn w:val="DefaultParagraphFont"/>
    <w:uiPriority w:val="99"/>
    <w:semiHidden/>
    <w:unhideWhenUsed/>
    <w:rsid w:val="00361C78"/>
    <w:rPr>
      <w:sz w:val="16"/>
      <w:szCs w:val="16"/>
    </w:rPr>
  </w:style>
  <w:style w:type="paragraph" w:styleId="CommentText">
    <w:name w:val="annotation text"/>
    <w:basedOn w:val="Normal"/>
    <w:link w:val="CommentTextChar"/>
    <w:uiPriority w:val="99"/>
    <w:semiHidden/>
    <w:unhideWhenUsed/>
    <w:rsid w:val="00361C78"/>
    <w:pPr>
      <w:spacing w:line="240" w:lineRule="auto"/>
    </w:pPr>
    <w:rPr>
      <w:sz w:val="20"/>
      <w:szCs w:val="20"/>
    </w:rPr>
  </w:style>
  <w:style w:type="character" w:customStyle="1" w:styleId="CommentTextChar">
    <w:name w:val="Comment Text Char"/>
    <w:basedOn w:val="DefaultParagraphFont"/>
    <w:link w:val="CommentText"/>
    <w:uiPriority w:val="99"/>
    <w:semiHidden/>
    <w:rsid w:val="00361C78"/>
    <w:rPr>
      <w:sz w:val="20"/>
      <w:szCs w:val="20"/>
    </w:rPr>
  </w:style>
  <w:style w:type="paragraph" w:styleId="CommentSubject">
    <w:name w:val="annotation subject"/>
    <w:basedOn w:val="CommentText"/>
    <w:next w:val="CommentText"/>
    <w:link w:val="CommentSubjectChar"/>
    <w:uiPriority w:val="99"/>
    <w:semiHidden/>
    <w:unhideWhenUsed/>
    <w:rsid w:val="00361C78"/>
    <w:rPr>
      <w:b/>
      <w:bCs/>
    </w:rPr>
  </w:style>
  <w:style w:type="character" w:customStyle="1" w:styleId="CommentSubjectChar">
    <w:name w:val="Comment Subject Char"/>
    <w:basedOn w:val="CommentTextChar"/>
    <w:link w:val="CommentSubject"/>
    <w:uiPriority w:val="99"/>
    <w:semiHidden/>
    <w:rsid w:val="00361C78"/>
    <w:rPr>
      <w:b/>
      <w:bCs/>
      <w:sz w:val="20"/>
      <w:szCs w:val="20"/>
    </w:rPr>
  </w:style>
  <w:style w:type="paragraph" w:styleId="Revision">
    <w:name w:val="Revision"/>
    <w:hidden/>
    <w:uiPriority w:val="99"/>
    <w:semiHidden/>
    <w:rsid w:val="00361C78"/>
    <w:pPr>
      <w:spacing w:after="0" w:line="240" w:lineRule="auto"/>
    </w:pPr>
  </w:style>
  <w:style w:type="paragraph" w:styleId="Header">
    <w:name w:val="header"/>
    <w:basedOn w:val="Normal"/>
    <w:link w:val="HeaderChar"/>
    <w:uiPriority w:val="99"/>
    <w:unhideWhenUsed/>
    <w:rsid w:val="0079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19"/>
  </w:style>
  <w:style w:type="paragraph" w:styleId="Footer">
    <w:name w:val="footer"/>
    <w:basedOn w:val="Normal"/>
    <w:link w:val="FooterChar"/>
    <w:uiPriority w:val="99"/>
    <w:unhideWhenUsed/>
    <w:rsid w:val="0079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8488">
      <w:bodyDiv w:val="1"/>
      <w:marLeft w:val="0"/>
      <w:marRight w:val="0"/>
      <w:marTop w:val="0"/>
      <w:marBottom w:val="0"/>
      <w:divBdr>
        <w:top w:val="none" w:sz="0" w:space="0" w:color="auto"/>
        <w:left w:val="none" w:sz="0" w:space="0" w:color="auto"/>
        <w:bottom w:val="none" w:sz="0" w:space="0" w:color="auto"/>
        <w:right w:val="none" w:sz="0" w:space="0" w:color="auto"/>
      </w:divBdr>
    </w:div>
    <w:div w:id="544757798">
      <w:bodyDiv w:val="1"/>
      <w:marLeft w:val="0"/>
      <w:marRight w:val="0"/>
      <w:marTop w:val="0"/>
      <w:marBottom w:val="0"/>
      <w:divBdr>
        <w:top w:val="none" w:sz="0" w:space="0" w:color="auto"/>
        <w:left w:val="none" w:sz="0" w:space="0" w:color="auto"/>
        <w:bottom w:val="none" w:sz="0" w:space="0" w:color="auto"/>
        <w:right w:val="none" w:sz="0" w:space="0" w:color="auto"/>
      </w:divBdr>
    </w:div>
    <w:div w:id="1028138091">
      <w:bodyDiv w:val="1"/>
      <w:marLeft w:val="0"/>
      <w:marRight w:val="0"/>
      <w:marTop w:val="0"/>
      <w:marBottom w:val="0"/>
      <w:divBdr>
        <w:top w:val="none" w:sz="0" w:space="0" w:color="auto"/>
        <w:left w:val="none" w:sz="0" w:space="0" w:color="auto"/>
        <w:bottom w:val="none" w:sz="0" w:space="0" w:color="auto"/>
        <w:right w:val="none" w:sz="0" w:space="0" w:color="auto"/>
      </w:divBdr>
    </w:div>
    <w:div w:id="1848472404">
      <w:bodyDiv w:val="1"/>
      <w:marLeft w:val="0"/>
      <w:marRight w:val="0"/>
      <w:marTop w:val="0"/>
      <w:marBottom w:val="0"/>
      <w:divBdr>
        <w:top w:val="none" w:sz="0" w:space="0" w:color="auto"/>
        <w:left w:val="none" w:sz="0" w:space="0" w:color="auto"/>
        <w:bottom w:val="none" w:sz="0" w:space="0" w:color="auto"/>
        <w:right w:val="none" w:sz="0" w:space="0" w:color="auto"/>
      </w:divBdr>
    </w:div>
    <w:div w:id="19360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ldlife.ca.gov/Director" TargetMode="External"/><Relationship Id="rId18" Type="http://schemas.openxmlformats.org/officeDocument/2006/relationships/hyperlink" Target="https://msi.ucsb.edu/people/research-scientists/jenny-dugan" TargetMode="External"/><Relationship Id="rId26" Type="http://schemas.openxmlformats.org/officeDocument/2006/relationships/hyperlink" Target="https://cdfwmarine.wordpress.com/2023/01/31/make-plans-to-attend-mpa-day-management-review-forum/" TargetMode="External"/><Relationship Id="rId3" Type="http://schemas.openxmlformats.org/officeDocument/2006/relationships/customXml" Target="../customXml/item3.xml"/><Relationship Id="rId21" Type="http://schemas.openxmlformats.org/officeDocument/2006/relationships/hyperlink" Target="https://msi.ucsb.edu/research/marine-conservation-policy-and-educ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pc.ca.gov/programs-summary/marine-protected-areas/" TargetMode="External"/><Relationship Id="rId17" Type="http://schemas.openxmlformats.org/officeDocument/2006/relationships/hyperlink" Target="https://www.mpacollaborative.org/oc/" TargetMode="External"/><Relationship Id="rId25" Type="http://schemas.openxmlformats.org/officeDocument/2006/relationships/hyperlink" Target="https://www.ccfrp.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ystalcove.org/staff/jen-mendez/" TargetMode="External"/><Relationship Id="rId20" Type="http://schemas.openxmlformats.org/officeDocument/2006/relationships/hyperlink" Target="https://www.opc.ca.gov/programs-summary/marine-protected-areas/research-and-monito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fwmarine.wordpress.com/2023/01/09/available-now-mpa-decadal-management-review-report/" TargetMode="External"/><Relationship Id="rId24" Type="http://schemas.openxmlformats.org/officeDocument/2006/relationships/hyperlink" Target="https://gcc02.safelinks.protection.outlook.com/?url=http%3A%2F%2Fcambriafishingclub.com%2F&amp;data=05%7C01%7C%7C2efe11622ad34971d66908db0e08873b%7Cb71d56524b834257afcd7fd177884564%7C0%7C0%7C638119202030131330%7CUnknown%7CTWFpbGZsb3d8eyJWIjoiMC4wLjAwMDAiLCJQIjoiV2luMzIiLCJBTiI6Ik1haWwiLCJXVCI6Mn0%3D%7C3000%7C%7C%7C&amp;sdata=BlsRhS13XT2G8QmDFt9rWrVB4O1bNJaajdK3BwF50Ao%3D&amp;reserved=0"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rystalcove.org/" TargetMode="External"/><Relationship Id="rId23" Type="http://schemas.openxmlformats.org/officeDocument/2006/relationships/hyperlink" Target="https://wildcoast.org/" TargetMode="External"/><Relationship Id="rId28" Type="http://schemas.openxmlformats.org/officeDocument/2006/relationships/header" Target="header2.xml"/><Relationship Id="rId10" Type="http://schemas.openxmlformats.org/officeDocument/2006/relationships/hyperlink" Target="https://resources.ca.gov/About-Us/Secretary-Speaker-Series" TargetMode="External"/><Relationship Id="rId19" Type="http://schemas.openxmlformats.org/officeDocument/2006/relationships/hyperlink" Target="https://gcc02.safelinks.protection.outlook.com/?url=https%3A%2F%2Fwww.opc.ca.gov%2Fwebmaster%2F_media_library%2F2023%2F01%2FNCEAS_MPA_Report_Final.pdf&amp;data=05%7C01%7C%7C8582a2d014af4300c06508db0e0cc823%7Cb71d56524b834257afcd7fd177884564%7C0%7C0%7C638119220293618696%7CUnknown%7CTWFpbGZsb3d8eyJWIjoiMC4wLjAwMDAiLCJQIjoiV2luMzIiLCJBTiI6Ik1haWwiLCJXVCI6Mn0%3D%7C3000%7C%7C%7C&amp;sdata=9d5dft4g6QvT1qYZ3L2Xyo35qivfFSPal9bQWiwJVtw%3D&amp;reserved=0"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ldlife.ca.gov/conservation/marine/MPAS" TargetMode="External"/><Relationship Id="rId22" Type="http://schemas.openxmlformats.org/officeDocument/2006/relationships/hyperlink" Target="https://wildcoast.org/about-u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4" ma:contentTypeDescription="Create a new document." ma:contentTypeScope="" ma:versionID="04543c51bdff5d14933d0661230af6dc">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fbe9346538b9b7fc29370a139056279"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59220-FC59-40B4-93EB-C74F3A47CB21}">
  <ds:schemaRefs>
    <ds:schemaRef ds:uri="http://schemas.microsoft.com/sharepoint/v3/contenttype/forms"/>
  </ds:schemaRefs>
</ds:datastoreItem>
</file>

<file path=customXml/itemProps2.xml><?xml version="1.0" encoding="utf-8"?>
<ds:datastoreItem xmlns:ds="http://schemas.openxmlformats.org/officeDocument/2006/customXml" ds:itemID="{A6F87D41-8B9C-4F74-A04E-EB45B23FE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DDD2C-C0CE-4257-A7C8-A321F5470E3B}">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Lundeen, Albert@CNRA</cp:lastModifiedBy>
  <cp:revision>2</cp:revision>
  <dcterms:created xsi:type="dcterms:W3CDTF">2023-05-22T23:07:00Z</dcterms:created>
  <dcterms:modified xsi:type="dcterms:W3CDTF">2023-05-22T23:07:00Z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